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DF" w:rsidRDefault="00A71AE7" w:rsidP="00D90FEB">
      <w:pPr>
        <w:tabs>
          <w:tab w:val="center" w:pos="4535"/>
          <w:tab w:val="left" w:pos="5770"/>
        </w:tabs>
        <w:rPr>
          <w:rFonts w:cs="2  Titr"/>
          <w:rtl/>
        </w:rPr>
      </w:pPr>
      <w:r>
        <w:rPr>
          <w:rFonts w:cs="2  Tit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0pt;margin-top:-5.85pt;width:464.25pt;height:6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" fillcolor="#9cf">
            <v:fill rotate="t" angle="45" focus="50%" type="gradient"/>
            <v:textbox>
              <w:txbxContent>
                <w:p w:rsidR="00C64134" w:rsidRPr="005F6356" w:rsidRDefault="00C64134" w:rsidP="00EC28DF">
                  <w:pPr>
                    <w:jc w:val="center"/>
                    <w:rPr>
                      <w:rFonts w:cs="B Titr"/>
                      <w:sz w:val="8"/>
                      <w:szCs w:val="8"/>
                      <w:rtl/>
                    </w:rPr>
                  </w:pPr>
                </w:p>
                <w:p w:rsidR="00F35E78" w:rsidRPr="00547DE2" w:rsidRDefault="00F35E78" w:rsidP="00F35E78">
                  <w:pPr>
                    <w:jc w:val="center"/>
                    <w:rPr>
                      <w:rFonts w:cs="B Titr"/>
                      <w:rtl/>
                    </w:rPr>
                  </w:pPr>
                  <w:r w:rsidRPr="00547DE2">
                    <w:rPr>
                      <w:rFonts w:cs="B Titr" w:hint="cs"/>
                      <w:rtl/>
                    </w:rPr>
                    <w:t>قراردا</w:t>
                  </w:r>
                  <w:r>
                    <w:rPr>
                      <w:rFonts w:cs="B Titr" w:hint="cs"/>
                      <w:rtl/>
                    </w:rPr>
                    <w:t xml:space="preserve">د انجام امور دستیاری دندان پزشکی </w:t>
                  </w:r>
                  <w:bookmarkStart w:id="0" w:name="Title"/>
                  <w:bookmarkEnd w:id="0"/>
                </w:p>
                <w:p w:rsidR="00C64134" w:rsidRPr="00F24943" w:rsidRDefault="00C64134" w:rsidP="00F35E78">
                  <w:pPr>
                    <w:jc w:val="center"/>
                    <w:rPr>
                      <w:rFonts w:cs="B Titr"/>
                      <w:sz w:val="20"/>
                      <w:szCs w:val="20"/>
                      <w:rtl/>
                    </w:rPr>
                  </w:pPr>
                </w:p>
              </w:txbxContent>
            </v:textbox>
          </v:shape>
        </w:pict>
      </w:r>
      <w:r>
        <w:rPr>
          <w:rFonts w:cs="2  Titr"/>
          <w:noProof/>
          <w:rtl/>
        </w:rPr>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DE3406">
                        <w:pPr>
                          <w:rPr>
                            <w:rFonts w:cs="B Titr"/>
                            <w:rtl/>
                          </w:rPr>
                        </w:pPr>
                        <w:bookmarkStart w:id="1" w:name="ContractNo"/>
                        <w:bookmarkEnd w:id="1"/>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DE3406">
                        <w:pPr>
                          <w:rPr>
                            <w:rFonts w:cs="B Titr"/>
                            <w:rtl/>
                          </w:rPr>
                        </w:pPr>
                        <w:bookmarkStart w:id="2" w:name="ContractTanzimDate"/>
                        <w:bookmarkEnd w:id="2"/>
                      </w:p>
                    </w:tc>
                  </w:tr>
                </w:tbl>
                <w:p w:rsidR="00DE3406" w:rsidRDefault="00DE3406"/>
              </w:txbxContent>
            </v:textbox>
          </v:shape>
        </w:pict>
      </w:r>
      <w:r>
        <w:rPr>
          <w:rFonts w:cs="2  Titr"/>
          <w:noProof/>
          <w:rtl/>
        </w:rPr>
        <w:pict>
          <v:shape id="Text Box 7" o:spid="_x0000_s1028" type="#_x0000_t202" style="position:absolute;left:0;text-align:left;margin-left:132.7pt;margin-top:-85.5pt;width:207pt;height:6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w:r>
      <w:r w:rsidR="00EC28DF">
        <w:rPr>
          <w:rFonts w:cs="2  Titr"/>
          <w:rtl/>
        </w:rPr>
        <w:tab/>
      </w:r>
      <w:r w:rsidR="00EC28DF">
        <w:rPr>
          <w:rFonts w:cs="2  Titr"/>
          <w:rtl/>
        </w:rPr>
        <w:tab/>
      </w:r>
    </w:p>
    <w:p w:rsidR="00EC28DF" w:rsidRDefault="00EC28DF" w:rsidP="00D90FEB">
      <w:pPr>
        <w:jc w:val="center"/>
        <w:rPr>
          <w:rFonts w:cs="2  Titr"/>
          <w:rtl/>
        </w:rPr>
      </w:pPr>
    </w:p>
    <w:p w:rsidR="00EC28DF" w:rsidRPr="00AD2DC3" w:rsidRDefault="00EC28DF" w:rsidP="00D90FEB">
      <w:pPr>
        <w:jc w:val="center"/>
        <w:rPr>
          <w:rFonts w:cs="2  Tit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F35E78" w:rsidRPr="00AF0B23" w:rsidRDefault="00F35E78" w:rsidP="00F35E78">
            <w:pPr>
              <w:numPr>
                <w:ilvl w:val="0"/>
                <w:numId w:val="3"/>
              </w:numPr>
              <w:jc w:val="lowKashida"/>
              <w:rPr>
                <w:rFonts w:cs="B Zar"/>
              </w:rPr>
            </w:pPr>
            <w:r>
              <w:rPr>
                <w:rFonts w:cs="B Titr" w:hint="cs"/>
                <w:rtl/>
              </w:rPr>
              <w:t xml:space="preserve">نام واحد اجرائي: </w:t>
            </w:r>
            <w:bookmarkStart w:id="3" w:name="Department"/>
            <w:bookmarkEnd w:id="3"/>
          </w:p>
          <w:p w:rsidR="007F344A" w:rsidRPr="00D11FE3" w:rsidRDefault="00F35E78" w:rsidP="00F35E78">
            <w:pPr>
              <w:numPr>
                <w:ilvl w:val="0"/>
                <w:numId w:val="3"/>
              </w:numPr>
              <w:jc w:val="lowKashida"/>
              <w:rPr>
                <w:rFonts w:cs="2  Titr"/>
                <w:rtl/>
              </w:rPr>
            </w:pPr>
            <w:r w:rsidRPr="00AF0B23">
              <w:rPr>
                <w:rFonts w:cs="B Titr" w:hint="cs"/>
                <w:rtl/>
              </w:rPr>
              <w:t>نام و سمت نماينده قانوني (كارفرما):</w:t>
            </w:r>
            <w:bookmarkStart w:id="4" w:name="Karfarma"/>
            <w:bookmarkEnd w:id="4"/>
          </w:p>
        </w:tc>
      </w:tr>
    </w:tbl>
    <w:p w:rsidR="007F344A" w:rsidRPr="00D11FE3" w:rsidRDefault="007F344A" w:rsidP="00D90FEB">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547DE2" w:rsidRDefault="00900084" w:rsidP="00D90FEB">
            <w:pPr>
              <w:numPr>
                <w:ilvl w:val="0"/>
                <w:numId w:val="6"/>
              </w:numPr>
              <w:jc w:val="lowKashida"/>
              <w:rPr>
                <w:rFonts w:cs="2  Titr"/>
                <w:sz w:val="22"/>
                <w:szCs w:val="22"/>
              </w:rPr>
            </w:pPr>
            <w:r w:rsidRPr="00547DE2">
              <w:rPr>
                <w:rFonts w:cs="B Titr" w:hint="cs"/>
                <w:sz w:val="22"/>
                <w:szCs w:val="22"/>
                <w:rtl/>
              </w:rPr>
              <w:t>شركت طرف قرارداد:</w:t>
            </w:r>
            <w:bookmarkStart w:id="5" w:name="ContractorName"/>
            <w:bookmarkEnd w:id="5"/>
          </w:p>
          <w:p w:rsidR="00900084" w:rsidRPr="00547DE2" w:rsidRDefault="00900084" w:rsidP="00D90FEB">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6" w:name="SabtNo"/>
            <w:bookmarkEnd w:id="6"/>
          </w:p>
          <w:p w:rsidR="00900084" w:rsidRPr="00D11FE3" w:rsidRDefault="00900084" w:rsidP="00D90FEB">
            <w:pPr>
              <w:numPr>
                <w:ilvl w:val="0"/>
                <w:numId w:val="6"/>
              </w:numPr>
              <w:jc w:val="lowKashida"/>
              <w:rPr>
                <w:rFonts w:cs="2  Zar"/>
                <w:sz w:val="22"/>
                <w:szCs w:val="22"/>
              </w:rPr>
            </w:pPr>
            <w:r w:rsidRPr="00AF0B23">
              <w:rPr>
                <w:rFonts w:cs="B Titr" w:hint="cs"/>
                <w:sz w:val="22"/>
                <w:szCs w:val="22"/>
                <w:rtl/>
              </w:rPr>
              <w:t>تاريخ ثبت شركت:</w:t>
            </w:r>
            <w:bookmarkStart w:id="7" w:name="SabtDate"/>
            <w:bookmarkEnd w:id="7"/>
          </w:p>
          <w:p w:rsidR="00900084" w:rsidRPr="00AF0B23" w:rsidRDefault="00900084" w:rsidP="00D90FEB">
            <w:pPr>
              <w:numPr>
                <w:ilvl w:val="0"/>
                <w:numId w:val="6"/>
              </w:numPr>
              <w:jc w:val="lowKashida"/>
              <w:rPr>
                <w:rFonts w:cs="B Zar"/>
                <w:sz w:val="22"/>
                <w:szCs w:val="22"/>
              </w:rPr>
            </w:pPr>
            <w:r w:rsidRPr="00AF0B23">
              <w:rPr>
                <w:rFonts w:cs="B Titr" w:hint="cs"/>
                <w:sz w:val="22"/>
                <w:szCs w:val="22"/>
                <w:rtl/>
              </w:rPr>
              <w:t>تأييد صلاحيت اداره كار:</w:t>
            </w:r>
            <w:bookmarkStart w:id="8" w:name="KarSalahiatNo"/>
            <w:bookmarkEnd w:id="8"/>
            <w:r w:rsidRPr="00AF0B23">
              <w:rPr>
                <w:rFonts w:cs="B Zar" w:hint="cs"/>
                <w:sz w:val="28"/>
                <w:szCs w:val="28"/>
                <w:rtl/>
              </w:rPr>
              <w:t xml:space="preserve">مورخ </w:t>
            </w:r>
            <w:bookmarkStart w:id="9" w:name="KarSalahiatDate"/>
            <w:bookmarkEnd w:id="9"/>
          </w:p>
          <w:p w:rsidR="00900084" w:rsidRPr="00CC021F" w:rsidRDefault="00900084" w:rsidP="00D90FEB">
            <w:pPr>
              <w:numPr>
                <w:ilvl w:val="0"/>
                <w:numId w:val="6"/>
              </w:numPr>
              <w:jc w:val="lowKashida"/>
              <w:rPr>
                <w:rFonts w:cs="2  Zar"/>
                <w:sz w:val="22"/>
                <w:szCs w:val="22"/>
              </w:rPr>
            </w:pPr>
            <w:r w:rsidRPr="00AF0B23">
              <w:rPr>
                <w:rFonts w:cs="B Titr" w:hint="cs"/>
                <w:sz w:val="22"/>
                <w:szCs w:val="22"/>
                <w:rtl/>
              </w:rPr>
              <w:t>تأييد صلاحيت ايمني:</w:t>
            </w:r>
            <w:bookmarkStart w:id="10" w:name="ImeniSalahiatNo"/>
            <w:bookmarkEnd w:id="10"/>
            <w:r w:rsidRPr="00AF0B23">
              <w:rPr>
                <w:rFonts w:cs="B Zar" w:hint="cs"/>
                <w:sz w:val="28"/>
                <w:szCs w:val="28"/>
                <w:rtl/>
              </w:rPr>
              <w:t xml:space="preserve"> مورخ </w:t>
            </w:r>
            <w:bookmarkStart w:id="11" w:name="ImeniSalahiatDate"/>
            <w:bookmarkEnd w:id="11"/>
          </w:p>
          <w:p w:rsidR="00900084" w:rsidRPr="00D11FE3" w:rsidRDefault="00900084" w:rsidP="00D90FEB">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bookmarkStart w:id="12" w:name="ContractorBossName"/>
            <w:bookmarkEnd w:id="12"/>
            <w:r w:rsidR="00DE665D">
              <w:rPr>
                <w:rFonts w:cs="B Titr" w:hint="cs"/>
                <w:sz w:val="22"/>
                <w:szCs w:val="22"/>
                <w:rtl/>
              </w:rPr>
              <w:t xml:space="preserve"> فرزند : </w:t>
            </w:r>
            <w:bookmarkStart w:id="13" w:name="ContractorBossFatherName"/>
            <w:bookmarkEnd w:id="13"/>
            <w:r w:rsidR="00DE665D" w:rsidRPr="00DE665D">
              <w:rPr>
                <w:rFonts w:cs="B Titr" w:hint="cs"/>
                <w:sz w:val="22"/>
                <w:szCs w:val="22"/>
                <w:rtl/>
              </w:rPr>
              <w:t>شماره شناسنامه :</w:t>
            </w:r>
            <w:bookmarkStart w:id="14" w:name="ContractorBossSSNo"/>
            <w:bookmarkEnd w:id="14"/>
          </w:p>
          <w:p w:rsidR="00900084" w:rsidRPr="00D11FE3" w:rsidRDefault="00900084" w:rsidP="00D90FEB">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5" w:name="ContractorBossSemat"/>
            <w:bookmarkEnd w:id="15"/>
            <w:r w:rsidR="00AB7471">
              <w:rPr>
                <w:rFonts w:cs="B Titr" w:hint="cs"/>
                <w:sz w:val="22"/>
                <w:szCs w:val="22"/>
                <w:rtl/>
              </w:rPr>
              <w:t xml:space="preserve">کد ملی: </w:t>
            </w:r>
            <w:bookmarkStart w:id="16" w:name="ContractorNationalCode"/>
            <w:bookmarkEnd w:id="16"/>
          </w:p>
          <w:p w:rsidR="00AB7471" w:rsidRPr="00AB7471" w:rsidRDefault="00900084" w:rsidP="00D90FEB">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7" w:name="ContractorAddress"/>
            <w:bookmarkEnd w:id="17"/>
          </w:p>
          <w:p w:rsidR="007F344A" w:rsidRPr="00D11FE3" w:rsidRDefault="00900084" w:rsidP="00D90FEB">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8" w:name="ContractorTel"/>
            <w:bookmarkEnd w:id="18"/>
            <w:r w:rsidR="004E5699" w:rsidRPr="004E5699">
              <w:rPr>
                <w:rFonts w:cs="B Titr" w:hint="cs"/>
                <w:sz w:val="22"/>
                <w:szCs w:val="22"/>
                <w:rtl/>
              </w:rPr>
              <w:t xml:space="preserve"> فاکس :</w:t>
            </w:r>
            <w:bookmarkStart w:id="19" w:name="ContractorFax"/>
            <w:bookmarkEnd w:id="19"/>
            <w:r w:rsidRPr="00AF0B23">
              <w:rPr>
                <w:rFonts w:cs="B Titr" w:hint="cs"/>
                <w:sz w:val="22"/>
                <w:szCs w:val="22"/>
                <w:rtl/>
              </w:rPr>
              <w:t>موبايل</w:t>
            </w:r>
            <w:r w:rsidR="00AB7471">
              <w:rPr>
                <w:rFonts w:cs="B Titr" w:hint="cs"/>
                <w:sz w:val="22"/>
                <w:szCs w:val="22"/>
                <w:rtl/>
              </w:rPr>
              <w:t xml:space="preserve">: </w:t>
            </w:r>
            <w:bookmarkStart w:id="20" w:name="ContractorMobile"/>
            <w:bookmarkEnd w:id="20"/>
            <w:r w:rsidRPr="00AF0B23">
              <w:rPr>
                <w:rFonts w:cs="B Titr" w:hint="cs"/>
                <w:sz w:val="22"/>
                <w:szCs w:val="22"/>
                <w:rtl/>
              </w:rPr>
              <w:t>شناسه ملی</w:t>
            </w:r>
            <w:r w:rsidR="00AB7471">
              <w:rPr>
                <w:rFonts w:cs="B Titr" w:hint="cs"/>
                <w:sz w:val="22"/>
                <w:szCs w:val="22"/>
                <w:rtl/>
              </w:rPr>
              <w:t xml:space="preserve">: </w:t>
            </w:r>
            <w:bookmarkStart w:id="21" w:name="ContractorShenaseMelli"/>
            <w:bookmarkEnd w:id="21"/>
            <w:r w:rsidR="004E5699" w:rsidRPr="004E5699">
              <w:rPr>
                <w:rFonts w:cs="B Titr" w:hint="cs"/>
                <w:sz w:val="22"/>
                <w:szCs w:val="22"/>
                <w:rtl/>
              </w:rPr>
              <w:t xml:space="preserve"> کد پستی :</w:t>
            </w:r>
            <w:bookmarkStart w:id="22" w:name="ContractorPostalCode"/>
            <w:bookmarkEnd w:id="22"/>
          </w:p>
        </w:tc>
      </w:tr>
    </w:tbl>
    <w:p w:rsidR="007F344A" w:rsidRPr="007F344A" w:rsidRDefault="007F344A" w:rsidP="00D90FEB">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472710" w:rsidRPr="00E8012A" w:rsidRDefault="00F35E78" w:rsidP="00D90FEB">
            <w:pPr>
              <w:jc w:val="both"/>
              <w:rPr>
                <w:rFonts w:cs="2  Zar"/>
                <w:color w:val="000000"/>
                <w:sz w:val="25"/>
                <w:szCs w:val="25"/>
                <w:rtl/>
              </w:rPr>
            </w:pPr>
            <w:r w:rsidRPr="00F153C8">
              <w:rPr>
                <w:rFonts w:cs="B Titr" w:hint="cs"/>
                <w:color w:val="000000"/>
                <w:sz w:val="25"/>
                <w:szCs w:val="25"/>
                <w:u w:val="single"/>
                <w:rtl/>
              </w:rPr>
              <w:t>مستندات:</w:t>
            </w:r>
            <w:r w:rsidRPr="001E537F">
              <w:rPr>
                <w:rFonts w:cs="2  Zar" w:hint="cs"/>
                <w:color w:val="000000"/>
                <w:rtl/>
              </w:rPr>
              <w:t>در راستای اجرای ماده 17 قانون مدیریت خدمات کشوری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 اموزش پزشکی و بخشتامه شماره 1300/100 مورخ 15/10/93 وزیر محترم بهداشت درمان و آموزش پزشکی و صورتجلسه بازگشایی پاکت های مناقصه شماره</w:t>
            </w:r>
            <w:bookmarkStart w:id="23" w:name="CommissionNo"/>
            <w:bookmarkEnd w:id="23"/>
            <w:r w:rsidRPr="001E537F">
              <w:rPr>
                <w:rFonts w:cs="B Zar" w:hint="cs"/>
                <w:rtl/>
              </w:rPr>
              <w:t xml:space="preserve"> مورخ</w:t>
            </w:r>
            <w:bookmarkStart w:id="24" w:name="CommissionDate"/>
            <w:bookmarkStart w:id="25" w:name="ContractDoc"/>
            <w:bookmarkEnd w:id="24"/>
            <w:bookmarkEnd w:id="25"/>
            <w:r w:rsidRPr="001E537F">
              <w:rPr>
                <w:rFonts w:cs="2  Zar" w:hint="cs"/>
                <w:color w:val="000000"/>
                <w:rtl/>
              </w:rPr>
              <w:t>و مجوز شماره ............. مورخ .................مدیریت خدمات پشتیبانی و نامه شروع به کار شماره .............. مورخ ............... و تصویر تضمین انجام تعهدات اخذ شده به پیوست نامه مذکور.</w:t>
            </w:r>
          </w:p>
        </w:tc>
      </w:tr>
    </w:tbl>
    <w:p w:rsidR="007F344A" w:rsidRDefault="007F344A"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AF0B23" w:rsidRDefault="000A6B85" w:rsidP="00375054">
            <w:pPr>
              <w:numPr>
                <w:ilvl w:val="0"/>
                <w:numId w:val="2"/>
              </w:numPr>
              <w:jc w:val="both"/>
              <w:rPr>
                <w:rFonts w:cs="B Zar"/>
                <w:sz w:val="28"/>
                <w:szCs w:val="28"/>
                <w:rtl/>
              </w:rPr>
            </w:pPr>
            <w:r w:rsidRPr="00AF0B23">
              <w:rPr>
                <w:rFonts w:cs="B Zar" w:hint="cs"/>
                <w:sz w:val="28"/>
                <w:szCs w:val="28"/>
                <w:rtl/>
              </w:rPr>
              <w:t xml:space="preserve">اين قرارداد در </w:t>
            </w:r>
            <w:r w:rsidR="007D747E">
              <w:rPr>
                <w:rFonts w:cs="B Zar" w:hint="cs"/>
                <w:u w:val="single"/>
                <w:rtl/>
              </w:rPr>
              <w:t>21</w:t>
            </w:r>
            <w:r w:rsidRPr="00AF0B23">
              <w:rPr>
                <w:rFonts w:cs="B Zar" w:hint="cs"/>
                <w:sz w:val="28"/>
                <w:szCs w:val="28"/>
                <w:rtl/>
              </w:rPr>
              <w:t xml:space="preserve"> ماده، </w:t>
            </w:r>
            <w:r w:rsidR="00375054">
              <w:rPr>
                <w:rFonts w:cs="B Zar" w:hint="cs"/>
                <w:u w:val="single"/>
                <w:rtl/>
              </w:rPr>
              <w:t>48</w:t>
            </w:r>
            <w:r w:rsidRPr="00AF0B23">
              <w:rPr>
                <w:rFonts w:cs="B Zar" w:hint="cs"/>
                <w:sz w:val="28"/>
                <w:szCs w:val="28"/>
                <w:rtl/>
              </w:rPr>
              <w:t xml:space="preserve"> تبصره، </w:t>
            </w:r>
            <w:r w:rsidR="00AD2DC3">
              <w:rPr>
                <w:rFonts w:cs="B Zar" w:hint="cs"/>
                <w:u w:val="single"/>
                <w:rtl/>
              </w:rPr>
              <w:t>11</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E8012A" w:rsidRDefault="000A6B85" w:rsidP="00F35E78">
            <w:pPr>
              <w:jc w:val="both"/>
              <w:rPr>
                <w:rFonts w:cs="2  Zar"/>
                <w:sz w:val="28"/>
                <w:szCs w:val="28"/>
                <w:rtl/>
              </w:rPr>
            </w:pPr>
            <w:r w:rsidRPr="00F153C8">
              <w:rPr>
                <w:rFonts w:cs="B Titr" w:hint="cs"/>
                <w:color w:val="000000"/>
                <w:sz w:val="25"/>
                <w:szCs w:val="25"/>
                <w:u w:val="single"/>
                <w:rtl/>
              </w:rPr>
              <w:t xml:space="preserve">ماده1: موضوع قرارداد: </w:t>
            </w:r>
            <w:r w:rsidR="00F35E78">
              <w:rPr>
                <w:rFonts w:cs="2  Zar" w:hint="cs"/>
                <w:color w:val="000000"/>
                <w:rtl/>
              </w:rPr>
              <w:t>واگذاری امور دستیاری دندانپزشکی</w:t>
            </w:r>
            <w:r w:rsidR="000329B5" w:rsidRPr="00743A26">
              <w:rPr>
                <w:rFonts w:cs="2  Zar" w:hint="cs"/>
                <w:color w:val="000000"/>
                <w:rtl/>
              </w:rPr>
              <w:t xml:space="preserve"> براساس حجم کار مورد نیاز واحد .</w:t>
            </w:r>
          </w:p>
        </w:tc>
      </w:tr>
    </w:tbl>
    <w:p w:rsidR="00142038" w:rsidRDefault="00142038"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D074ED" w:rsidRDefault="000A6B85" w:rsidP="00D90FEB">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از تاريخ</w:t>
            </w:r>
            <w:bookmarkStart w:id="26" w:name="FromDate"/>
            <w:bookmarkEnd w:id="26"/>
            <w:r w:rsidRPr="00B35A4B">
              <w:rPr>
                <w:rFonts w:cs="B Zar" w:hint="cs"/>
                <w:sz w:val="27"/>
                <w:szCs w:val="27"/>
                <w:rtl/>
              </w:rPr>
              <w:t>لغايت</w:t>
            </w:r>
            <w:bookmarkStart w:id="27" w:name="ToDate"/>
            <w:bookmarkStart w:id="28" w:name="Modat"/>
            <w:bookmarkEnd w:id="27"/>
            <w:bookmarkEnd w:id="28"/>
            <w:r w:rsidR="00B2277F">
              <w:rPr>
                <w:rFonts w:cs="2  Zar" w:hint="cs"/>
                <w:sz w:val="27"/>
                <w:szCs w:val="27"/>
                <w:rtl/>
              </w:rPr>
              <w:t>.</w:t>
            </w:r>
          </w:p>
        </w:tc>
      </w:tr>
    </w:tbl>
    <w:p w:rsidR="00BA5853" w:rsidRPr="00D074ED" w:rsidRDefault="00BA5853" w:rsidP="00D90FEB">
      <w:pPr>
        <w:rPr>
          <w:rFonts w:cs="2  Titr"/>
          <w:sz w:val="2"/>
          <w:szCs w:val="2"/>
          <w:rtl/>
        </w:rPr>
      </w:pPr>
    </w:p>
    <w:p w:rsidR="00160245" w:rsidRDefault="00160245"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F153C8" w:rsidRDefault="00782D71" w:rsidP="00D90FEB">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0329B5" w:rsidRPr="006171A8" w:rsidRDefault="00061002" w:rsidP="000329B5">
            <w:pPr>
              <w:spacing w:line="192" w:lineRule="auto"/>
              <w:jc w:val="lowKashida"/>
              <w:rPr>
                <w:rFonts w:cs="2  Titr"/>
                <w:sz w:val="22"/>
                <w:szCs w:val="22"/>
                <w:rtl/>
              </w:rPr>
            </w:pPr>
            <w:r>
              <w:rPr>
                <w:rFonts w:cs="2  Titr" w:hint="cs"/>
                <w:sz w:val="22"/>
                <w:szCs w:val="22"/>
                <w:rtl/>
              </w:rPr>
              <w:t>مبلغ ماهيانه</w:t>
            </w:r>
            <w:r>
              <w:rPr>
                <w:rFonts w:cs="B Titr" w:hint="cs"/>
                <w:rtl/>
              </w:rPr>
              <w:t xml:space="preserve">: </w:t>
            </w:r>
            <w:bookmarkStart w:id="29" w:name="MonthlyPrice"/>
            <w:bookmarkEnd w:id="29"/>
            <w:r w:rsidRPr="00B2277F">
              <w:rPr>
                <w:rFonts w:cs="B Titr" w:hint="cs"/>
                <w:rtl/>
              </w:rPr>
              <w:t>ريال</w:t>
            </w:r>
            <w:r>
              <w:rPr>
                <w:rFonts w:cs="B Titr" w:hint="cs"/>
                <w:rtl/>
              </w:rPr>
              <w:t xml:space="preserve"> (  </w:t>
            </w:r>
            <w:bookmarkStart w:id="30" w:name="MonthlyPriceText"/>
            <w:bookmarkEnd w:id="30"/>
            <w:r w:rsidRPr="00B2277F">
              <w:rPr>
                <w:rFonts w:cs="B Titr" w:hint="cs"/>
                <w:rtl/>
              </w:rPr>
              <w:t xml:space="preserve"> ريال)</w:t>
            </w:r>
          </w:p>
          <w:p w:rsidR="000329B5" w:rsidRPr="00743A26" w:rsidRDefault="000329B5" w:rsidP="000329B5">
            <w:pPr>
              <w:spacing w:line="192" w:lineRule="auto"/>
              <w:jc w:val="lowKashida"/>
              <w:rPr>
                <w:rFonts w:cs="2  Titr"/>
                <w:rtl/>
              </w:rPr>
            </w:pPr>
            <w:r w:rsidRPr="006171A8">
              <w:rPr>
                <w:rFonts w:cs="2  Titr" w:hint="cs"/>
                <w:sz w:val="22"/>
                <w:szCs w:val="22"/>
                <w:rtl/>
              </w:rPr>
              <w:t xml:space="preserve"> مبلغ کل:</w:t>
            </w:r>
            <w:bookmarkStart w:id="31" w:name="Price"/>
            <w:bookmarkEnd w:id="31"/>
            <w:r w:rsidR="00061002" w:rsidRPr="005F17F9">
              <w:rPr>
                <w:rFonts w:cs="B Titr" w:hint="cs"/>
                <w:rtl/>
              </w:rPr>
              <w:t xml:space="preserve">ریال( </w:t>
            </w:r>
            <w:bookmarkStart w:id="32" w:name="PriceText"/>
            <w:bookmarkEnd w:id="32"/>
            <w:r w:rsidR="00061002" w:rsidRPr="005F17F9">
              <w:rPr>
                <w:rFonts w:cs="B Titr" w:hint="cs"/>
                <w:rtl/>
              </w:rPr>
              <w:t xml:space="preserve">  ریال)</w:t>
            </w:r>
          </w:p>
          <w:p w:rsidR="00F35E78" w:rsidRDefault="00F35E78" w:rsidP="000329B5">
            <w:pPr>
              <w:spacing w:line="192" w:lineRule="auto"/>
              <w:jc w:val="lowKashida"/>
              <w:rPr>
                <w:rFonts w:cs="2  Titr"/>
                <w:sz w:val="22"/>
                <w:szCs w:val="22"/>
                <w:rtl/>
              </w:rPr>
            </w:pPr>
          </w:p>
          <w:p w:rsidR="00F35E78" w:rsidRDefault="00F35E78" w:rsidP="000329B5">
            <w:pPr>
              <w:spacing w:line="192" w:lineRule="auto"/>
              <w:jc w:val="lowKashida"/>
              <w:rPr>
                <w:rFonts w:cs="2  Titr"/>
                <w:sz w:val="22"/>
                <w:szCs w:val="22"/>
                <w:rtl/>
              </w:rPr>
            </w:pPr>
          </w:p>
          <w:p w:rsidR="00061002" w:rsidRDefault="000329B5" w:rsidP="00061002">
            <w:pPr>
              <w:spacing w:line="216" w:lineRule="auto"/>
              <w:jc w:val="lowKashida"/>
              <w:rPr>
                <w:rFonts w:cs="B Zar"/>
                <w:sz w:val="25"/>
                <w:szCs w:val="25"/>
                <w:rtl/>
              </w:rPr>
            </w:pPr>
            <w:r w:rsidRPr="00743A26">
              <w:rPr>
                <w:rFonts w:cs="2  Titr" w:hint="cs"/>
                <w:sz w:val="22"/>
                <w:szCs w:val="22"/>
                <w:rtl/>
              </w:rPr>
              <w:lastRenderedPageBreak/>
              <w:t>تبصره:حجم كار و مبلغ هر واحد كار:</w:t>
            </w:r>
            <w:bookmarkStart w:id="33" w:name="DetailPriceText"/>
            <w:bookmarkEnd w:id="33"/>
          </w:p>
          <w:p w:rsidR="000329B5" w:rsidRPr="00743A26" w:rsidRDefault="000329B5" w:rsidP="000329B5">
            <w:pPr>
              <w:spacing w:line="192" w:lineRule="auto"/>
              <w:jc w:val="lowKashida"/>
              <w:rPr>
                <w:rFonts w:cs="2  Titr"/>
                <w:rtl/>
              </w:rPr>
            </w:pPr>
            <w:bookmarkStart w:id="34" w:name="_GoBack"/>
            <w:bookmarkEnd w:id="34"/>
          </w:p>
          <w:p w:rsidR="000329B5" w:rsidRPr="00AA0BB8" w:rsidRDefault="000329B5" w:rsidP="000329B5">
            <w:pPr>
              <w:spacing w:line="192" w:lineRule="auto"/>
              <w:jc w:val="lowKashida"/>
              <w:rPr>
                <w:rFonts w:cs="2  Titr"/>
                <w:sz w:val="2"/>
                <w:szCs w:val="2"/>
                <w:rtl/>
              </w:rPr>
            </w:pPr>
          </w:p>
          <w:tbl>
            <w:tblPr>
              <w:bidiVisual/>
              <w:tblW w:w="7379" w:type="dxa"/>
              <w:jc w:val="center"/>
              <w:tblBorders>
                <w:top w:val="double" w:sz="12" w:space="0" w:color="auto"/>
                <w:left w:val="double" w:sz="12" w:space="0" w:color="auto"/>
                <w:bottom w:val="double" w:sz="12" w:space="0" w:color="auto"/>
                <w:right w:val="double" w:sz="12" w:space="0" w:color="auto"/>
                <w:insideH w:val="single" w:sz="4" w:space="0" w:color="auto"/>
                <w:insideV w:val="single" w:sz="12" w:space="0" w:color="auto"/>
              </w:tblBorders>
              <w:tblLook w:val="01E0"/>
            </w:tblPr>
            <w:tblGrid>
              <w:gridCol w:w="3977"/>
              <w:gridCol w:w="3402"/>
            </w:tblGrid>
            <w:tr w:rsidR="000329B5" w:rsidRPr="00743A26" w:rsidTr="00A9178E">
              <w:trPr>
                <w:jc w:val="center"/>
              </w:trPr>
              <w:tc>
                <w:tcPr>
                  <w:tcW w:w="3977" w:type="dxa"/>
                  <w:tcBorders>
                    <w:bottom w:val="single" w:sz="12" w:space="0" w:color="auto"/>
                  </w:tcBorders>
                  <w:shd w:val="clear" w:color="auto" w:fill="D9D9D9"/>
                  <w:vAlign w:val="center"/>
                </w:tcPr>
                <w:p w:rsidR="000329B5" w:rsidRPr="00743A26" w:rsidRDefault="000329B5" w:rsidP="00A9178E">
                  <w:pPr>
                    <w:jc w:val="center"/>
                    <w:rPr>
                      <w:rFonts w:cs="2  Titr"/>
                      <w:rtl/>
                    </w:rPr>
                  </w:pPr>
                  <w:r w:rsidRPr="00743A26">
                    <w:rPr>
                      <w:rFonts w:cs="2  Titr" w:hint="cs"/>
                      <w:rtl/>
                    </w:rPr>
                    <w:t xml:space="preserve">كل ساعات ماهیانه ارائه خدمت </w:t>
                  </w:r>
                </w:p>
              </w:tc>
              <w:tc>
                <w:tcPr>
                  <w:tcW w:w="3402" w:type="dxa"/>
                  <w:tcBorders>
                    <w:bottom w:val="single" w:sz="12" w:space="0" w:color="auto"/>
                  </w:tcBorders>
                  <w:shd w:val="clear" w:color="auto" w:fill="D9D9D9"/>
                  <w:vAlign w:val="center"/>
                </w:tcPr>
                <w:p w:rsidR="000329B5" w:rsidRPr="00743A26" w:rsidRDefault="000329B5" w:rsidP="00A9178E">
                  <w:pPr>
                    <w:jc w:val="center"/>
                    <w:rPr>
                      <w:rFonts w:cs="2  Titr"/>
                      <w:rtl/>
                    </w:rPr>
                  </w:pPr>
                  <w:r w:rsidRPr="00743A26">
                    <w:rPr>
                      <w:rFonts w:cs="2  Titr" w:hint="cs"/>
                      <w:rtl/>
                    </w:rPr>
                    <w:t xml:space="preserve">قيمت هر ساعت ارائه خدمت </w:t>
                  </w:r>
                </w:p>
              </w:tc>
            </w:tr>
            <w:tr w:rsidR="000329B5" w:rsidRPr="00743A26" w:rsidTr="00A9178E">
              <w:trPr>
                <w:jc w:val="center"/>
              </w:trPr>
              <w:tc>
                <w:tcPr>
                  <w:tcW w:w="3977" w:type="dxa"/>
                  <w:tcBorders>
                    <w:top w:val="single" w:sz="12" w:space="0" w:color="auto"/>
                  </w:tcBorders>
                  <w:vAlign w:val="center"/>
                </w:tcPr>
                <w:p w:rsidR="000329B5" w:rsidRPr="00743A26" w:rsidRDefault="00F35E78" w:rsidP="00A9178E">
                  <w:pPr>
                    <w:jc w:val="center"/>
                    <w:rPr>
                      <w:rFonts w:cs="2  Zar"/>
                      <w:rtl/>
                    </w:rPr>
                  </w:pPr>
                  <w:r>
                    <w:rPr>
                      <w:rFonts w:cs="2  Zar" w:hint="cs"/>
                      <w:rtl/>
                    </w:rPr>
                    <w:t>........</w:t>
                  </w:r>
                  <w:r w:rsidR="000329B5" w:rsidRPr="00743A26">
                    <w:rPr>
                      <w:rFonts w:cs="2  Zar" w:hint="cs"/>
                      <w:rtl/>
                    </w:rPr>
                    <w:t xml:space="preserve"> ساعت دستیاری دندان پزشکی </w:t>
                  </w:r>
                </w:p>
              </w:tc>
              <w:tc>
                <w:tcPr>
                  <w:tcW w:w="3402" w:type="dxa"/>
                  <w:tcBorders>
                    <w:top w:val="single" w:sz="12" w:space="0" w:color="auto"/>
                  </w:tcBorders>
                  <w:vAlign w:val="center"/>
                </w:tcPr>
                <w:p w:rsidR="000329B5" w:rsidRPr="00743A26" w:rsidRDefault="00F35E78" w:rsidP="00A9178E">
                  <w:pPr>
                    <w:jc w:val="center"/>
                    <w:rPr>
                      <w:rFonts w:cs="2  Zar"/>
                      <w:rtl/>
                    </w:rPr>
                  </w:pPr>
                  <w:r>
                    <w:rPr>
                      <w:rFonts w:cs="2  Zar" w:hint="cs"/>
                      <w:rtl/>
                    </w:rPr>
                    <w:t>.............</w:t>
                  </w:r>
                  <w:r w:rsidR="000329B5" w:rsidRPr="00743A26">
                    <w:rPr>
                      <w:rFonts w:cs="2  Zar" w:hint="cs"/>
                      <w:rtl/>
                    </w:rPr>
                    <w:t xml:space="preserve"> ریال</w:t>
                  </w:r>
                </w:p>
              </w:tc>
            </w:tr>
          </w:tbl>
          <w:p w:rsidR="001A603C" w:rsidRPr="00E8012A" w:rsidRDefault="001A603C" w:rsidP="00D90FEB">
            <w:pPr>
              <w:jc w:val="lowKashida"/>
              <w:rPr>
                <w:rFonts w:cs="2  Titr"/>
                <w:color w:val="000000"/>
                <w:rtl/>
              </w:rPr>
            </w:pP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142038" w:rsidRPr="00F153C8" w:rsidRDefault="00142038" w:rsidP="00D90FEB">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0165AA" w:rsidRDefault="000165AA" w:rsidP="000165AA">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0165AA" w:rsidRPr="00FD63A0" w:rsidRDefault="000165AA" w:rsidP="000165AA">
            <w:pPr>
              <w:ind w:left="34"/>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lang w:bidi="ar-SA"/>
              </w:rPr>
              <w:t xml:space="preserve">با توجه به بخشنامه شماره </w:t>
            </w:r>
            <w:r w:rsidRPr="00FD63A0">
              <w:rPr>
                <w:rFonts w:cs="2  Zar" w:hint="cs"/>
                <w:color w:val="000000"/>
                <w:sz w:val="27"/>
                <w:szCs w:val="27"/>
                <w:rtl/>
                <w:lang w:bidi="ar-SA"/>
              </w:rPr>
              <w:t xml:space="preserve">581123/95 مدیریت امور مالی دانشگاه در خصوص اصلاح ماده 104 قانون مالیات های مستقیم از ابتدای سال مالی 95، مالیات خرید </w:t>
            </w:r>
            <w:r w:rsidRPr="00BC48B2">
              <w:rPr>
                <w:rFonts w:cs="2  Zar" w:hint="cs"/>
                <w:color w:val="000000"/>
                <w:sz w:val="27"/>
                <w:szCs w:val="27"/>
                <w:rtl/>
                <w:lang w:bidi="ar-SA"/>
              </w:rPr>
              <w:t xml:space="preserve">خدمت (اجرت و قرارداد) به صورت ثبت در سامانه الکترونیکی دارایی خواهد بود؛ لذا پیمانکار بایستی از طریق سامانه </w:t>
            </w:r>
            <w:hyperlink r:id="rId8" w:history="1">
              <w:r w:rsidRPr="00BC48B2">
                <w:rPr>
                  <w:rFonts w:cs="2  Zar"/>
                  <w:color w:val="000000"/>
                  <w:sz w:val="27"/>
                  <w:szCs w:val="27"/>
                  <w:lang w:bidi="ar-SA"/>
                </w:rPr>
                <w:t>www.tax.gov.ir</w:t>
              </w:r>
            </w:hyperlink>
            <w:r w:rsidRPr="00BC48B2">
              <w:rPr>
                <w:rFonts w:cs="2  Zar" w:hint="cs"/>
                <w:color w:val="000000"/>
                <w:sz w:val="27"/>
                <w:szCs w:val="27"/>
                <w:rtl/>
                <w:lang w:bidi="ar-SA"/>
              </w:rPr>
              <w:t xml:space="preserve"> پیگیری لازم را به عمل آورد.</w:t>
            </w:r>
          </w:p>
          <w:p w:rsidR="000165AA" w:rsidRPr="00BA19D8" w:rsidRDefault="000165AA" w:rsidP="000165AA">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0165AA" w:rsidRPr="00BA19D8" w:rsidRDefault="000165AA" w:rsidP="000165AA">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0165AA" w:rsidRPr="00BA19D8" w:rsidRDefault="000165AA" w:rsidP="000165AA">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0165AA" w:rsidRPr="00BA19D8" w:rsidRDefault="000165AA" w:rsidP="000165AA">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0165AA" w:rsidRDefault="000165AA" w:rsidP="000165AA">
            <w:pPr>
              <w:pStyle w:val="BodyText"/>
              <w:jc w:val="both"/>
              <w:rPr>
                <w:rFonts w:cs="2  Zar"/>
                <w:color w:val="000000"/>
                <w:sz w:val="27"/>
                <w:szCs w:val="27"/>
                <w:rtl/>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0165AA" w:rsidRPr="003635DF" w:rsidRDefault="000165AA" w:rsidP="003E5CE9">
            <w:pPr>
              <w:pStyle w:val="BodyText"/>
              <w:jc w:val="both"/>
              <w:rPr>
                <w:rFonts w:cs="2  Nazanin"/>
                <w:sz w:val="27"/>
                <w:szCs w:val="27"/>
                <w:rtl/>
              </w:rPr>
            </w:pPr>
            <w:r w:rsidRPr="00BA19D8">
              <w:rPr>
                <w:rFonts w:cs="2  Titr" w:hint="cs"/>
                <w:color w:val="000000"/>
                <w:rtl/>
                <w:lang w:bidi="fa-IR"/>
              </w:rPr>
              <w:t xml:space="preserve">تبصره </w:t>
            </w:r>
            <w:r w:rsidR="003E5CE9">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r>
              <w:rPr>
                <w:rFonts w:cs="2  Zar" w:hint="cs"/>
                <w:color w:val="000000"/>
                <w:sz w:val="27"/>
                <w:szCs w:val="27"/>
                <w:rtl/>
              </w:rPr>
              <w:t>.</w:t>
            </w:r>
          </w:p>
          <w:p w:rsidR="000165AA" w:rsidRPr="00687AED" w:rsidRDefault="000165AA" w:rsidP="003E5CE9">
            <w:pPr>
              <w:pStyle w:val="BodyText"/>
              <w:jc w:val="both"/>
              <w:rPr>
                <w:rFonts w:cs="2  Zar"/>
                <w:color w:val="000000"/>
                <w:sz w:val="25"/>
                <w:szCs w:val="25"/>
                <w:rtl/>
                <w:lang w:bidi="fa-IR"/>
              </w:rPr>
            </w:pPr>
            <w:r w:rsidRPr="00687AED">
              <w:rPr>
                <w:rFonts w:cs="2  Titr" w:hint="cs"/>
                <w:color w:val="000000"/>
                <w:rtl/>
                <w:lang w:bidi="fa-IR"/>
              </w:rPr>
              <w:t xml:space="preserve">تبصره </w:t>
            </w:r>
            <w:r w:rsidR="003E5CE9">
              <w:rPr>
                <w:rFonts w:cs="2  Titr" w:hint="cs"/>
                <w:color w:val="000000"/>
                <w:rtl/>
                <w:lang w:bidi="fa-IR"/>
              </w:rPr>
              <w:t>5</w:t>
            </w:r>
            <w:r w:rsidRPr="008B68B2">
              <w:rPr>
                <w:rFonts w:cs="2  Zar" w:hint="cs"/>
                <w:color w:val="000000"/>
                <w:sz w:val="25"/>
                <w:szCs w:val="25"/>
                <w:rtl/>
              </w:rPr>
              <w:t xml:space="preserve">: </w:t>
            </w:r>
            <w:r w:rsidRPr="00BC48B2">
              <w:rPr>
                <w:rFonts w:cs="2  Zar" w:hint="cs"/>
                <w:color w:val="000000"/>
                <w:sz w:val="27"/>
                <w:szCs w:val="27"/>
                <w:rtl/>
              </w:rPr>
              <w:t xml:space="preserve">مبلغ هر ساعت کارکرد در سال </w:t>
            </w:r>
            <w:r w:rsidR="003E5CE9" w:rsidRPr="00BC48B2">
              <w:rPr>
                <w:rFonts w:cs="2  Zar" w:hint="cs"/>
                <w:color w:val="000000"/>
                <w:sz w:val="27"/>
                <w:szCs w:val="27"/>
                <w:rtl/>
              </w:rPr>
              <w:t>97</w:t>
            </w:r>
            <w:r w:rsidRPr="00BC48B2">
              <w:rPr>
                <w:rFonts w:cs="2  Zar" w:hint="cs"/>
                <w:color w:val="000000"/>
                <w:sz w:val="27"/>
                <w:szCs w:val="27"/>
                <w:rtl/>
              </w:rPr>
              <w:t xml:space="preserve"> با احتساب 14% افزایش احتمالی نسبت به آنالیز حقوق و دستمزد سال </w:t>
            </w:r>
            <w:r w:rsidR="003E5CE9" w:rsidRPr="00BC48B2">
              <w:rPr>
                <w:rFonts w:cs="2  Zar" w:hint="cs"/>
                <w:color w:val="000000"/>
                <w:sz w:val="27"/>
                <w:szCs w:val="27"/>
                <w:rtl/>
              </w:rPr>
              <w:t>96</w:t>
            </w:r>
            <w:r w:rsidRPr="00BC48B2">
              <w:rPr>
                <w:rFonts w:cs="2  Zar" w:hint="cs"/>
                <w:color w:val="000000"/>
                <w:sz w:val="27"/>
                <w:szCs w:val="27"/>
                <w:rtl/>
              </w:rPr>
              <w:t xml:space="preserve"> محاسبه گردیده است که در صورت افزایش بیش از 14% حقوق و دستمزد از سوی وزارت کار و امور اجتماعی یا سایر نهادهای دولتی در سال </w:t>
            </w:r>
            <w:r w:rsidR="003E5CE9" w:rsidRPr="00BC48B2">
              <w:rPr>
                <w:rFonts w:cs="2  Zar" w:hint="cs"/>
                <w:color w:val="000000"/>
                <w:sz w:val="27"/>
                <w:szCs w:val="27"/>
                <w:rtl/>
              </w:rPr>
              <w:t>97</w:t>
            </w:r>
            <w:r w:rsidRPr="00BC48B2">
              <w:rPr>
                <w:rFonts w:cs="2  Zar" w:hint="cs"/>
                <w:color w:val="000000"/>
                <w:sz w:val="27"/>
                <w:szCs w:val="27"/>
                <w:rtl/>
              </w:rPr>
              <w:t xml:space="preserve"> ، پیمانکار حق درخواست وجه اضافی از کارفرما بابت این امر ندارد.</w:t>
            </w:r>
          </w:p>
          <w:p w:rsidR="000165AA" w:rsidRPr="00BA19D8" w:rsidRDefault="000165AA" w:rsidP="003E5CE9">
            <w:pPr>
              <w:pStyle w:val="BodyText"/>
              <w:jc w:val="both"/>
              <w:rPr>
                <w:rFonts w:cs="2  Zar"/>
                <w:color w:val="000000"/>
                <w:sz w:val="27"/>
                <w:szCs w:val="27"/>
                <w:rtl/>
              </w:rPr>
            </w:pPr>
            <w:r w:rsidRPr="00BA19D8">
              <w:rPr>
                <w:rFonts w:cs="2  Titr" w:hint="cs"/>
                <w:color w:val="000000"/>
                <w:rtl/>
                <w:lang w:bidi="fa-IR"/>
              </w:rPr>
              <w:t xml:space="preserve">تبصره </w:t>
            </w:r>
            <w:r w:rsidR="003E5CE9">
              <w:rPr>
                <w:rFonts w:cs="2  Titr" w:hint="cs"/>
                <w:color w:val="000000"/>
                <w:rtl/>
                <w:lang w:bidi="fa-IR"/>
              </w:rPr>
              <w:t>6</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Pr>
                <w:rFonts w:cs="2  Zar" w:hint="cs"/>
                <w:color w:val="000000"/>
                <w:sz w:val="27"/>
                <w:szCs w:val="27"/>
                <w:rtl/>
              </w:rPr>
              <w:t>مناقصه</w:t>
            </w:r>
            <w:r w:rsidRPr="00BA19D8">
              <w:rPr>
                <w:rFonts w:cs="2  Zar" w:hint="cs"/>
                <w:color w:val="000000"/>
                <w:sz w:val="27"/>
                <w:szCs w:val="27"/>
                <w:rtl/>
              </w:rPr>
              <w:t xml:space="preserve"> و قرارداد شديداً برخورد خواهد شد.</w:t>
            </w:r>
          </w:p>
          <w:p w:rsidR="000165AA" w:rsidRPr="00BA19D8" w:rsidRDefault="000165AA" w:rsidP="003E5CE9">
            <w:pPr>
              <w:pStyle w:val="BodyText"/>
              <w:jc w:val="both"/>
              <w:rPr>
                <w:rFonts w:cs="2  Zar"/>
                <w:color w:val="000000"/>
                <w:sz w:val="27"/>
                <w:szCs w:val="27"/>
                <w:rtl/>
              </w:rPr>
            </w:pPr>
            <w:r w:rsidRPr="00BA19D8">
              <w:rPr>
                <w:rFonts w:cs="2  Titr" w:hint="cs"/>
                <w:color w:val="000000"/>
                <w:rtl/>
                <w:lang w:bidi="fa-IR"/>
              </w:rPr>
              <w:t xml:space="preserve">تبصره </w:t>
            </w:r>
            <w:r w:rsidR="003E5CE9">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w:t>
            </w:r>
            <w:r w:rsidRPr="00BA19D8">
              <w:rPr>
                <w:rFonts w:cs="2  Zar" w:hint="cs"/>
                <w:color w:val="000000"/>
                <w:sz w:val="27"/>
                <w:szCs w:val="27"/>
                <w:rtl/>
              </w:rPr>
              <w:lastRenderedPageBreak/>
              <w:t xml:space="preserve">و آزاد نمودن این مبلغ و همچنین آخرین پرداخت ماهیانه منوط به ارائه مفاصاحساب از سازمان تأمین اجتماعی خواهد بود. </w:t>
            </w:r>
          </w:p>
          <w:p w:rsidR="000165AA" w:rsidRPr="00BA19D8" w:rsidRDefault="000165AA" w:rsidP="003E5CE9">
            <w:pPr>
              <w:pStyle w:val="BodyText"/>
              <w:jc w:val="both"/>
              <w:rPr>
                <w:rFonts w:cs="2  Zar"/>
                <w:color w:val="000000"/>
                <w:sz w:val="27"/>
                <w:szCs w:val="27"/>
                <w:rtl/>
              </w:rPr>
            </w:pPr>
            <w:r w:rsidRPr="00BA19D8">
              <w:rPr>
                <w:rFonts w:cs="2  Titr" w:hint="cs"/>
                <w:color w:val="000000"/>
                <w:rtl/>
                <w:lang w:bidi="fa-IR"/>
              </w:rPr>
              <w:t xml:space="preserve">تبصره </w:t>
            </w:r>
            <w:r w:rsidR="003E5CE9">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0165AA" w:rsidRPr="00BA19D8" w:rsidRDefault="000165AA" w:rsidP="003E5CE9">
            <w:pPr>
              <w:pStyle w:val="BodyText"/>
              <w:jc w:val="both"/>
              <w:rPr>
                <w:rFonts w:cs="2  Zar"/>
                <w:color w:val="000000"/>
                <w:sz w:val="27"/>
                <w:szCs w:val="27"/>
                <w:rtl/>
              </w:rPr>
            </w:pPr>
            <w:r w:rsidRPr="00BA19D8">
              <w:rPr>
                <w:rFonts w:cs="2  Titr" w:hint="cs"/>
                <w:color w:val="000000"/>
                <w:rtl/>
                <w:lang w:bidi="fa-IR"/>
              </w:rPr>
              <w:t xml:space="preserve">تبصره </w:t>
            </w:r>
            <w:r w:rsidR="003E5CE9">
              <w:rPr>
                <w:rFonts w:cs="2  Titr" w:hint="cs"/>
                <w:color w:val="000000"/>
                <w:rtl/>
                <w:lang w:bidi="fa-IR"/>
              </w:rPr>
              <w:t>9</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0165AA" w:rsidRPr="00BA19D8" w:rsidRDefault="000165AA" w:rsidP="003E5CE9">
            <w:pPr>
              <w:pStyle w:val="BodyText"/>
              <w:jc w:val="both"/>
              <w:rPr>
                <w:rFonts w:cs="2  Zar"/>
                <w:color w:val="000000"/>
                <w:sz w:val="27"/>
                <w:szCs w:val="27"/>
                <w:rtl/>
              </w:rPr>
            </w:pPr>
            <w:r w:rsidRPr="00BA19D8">
              <w:rPr>
                <w:rFonts w:cs="2  Titr" w:hint="cs"/>
                <w:color w:val="000000"/>
                <w:rtl/>
                <w:lang w:bidi="fa-IR"/>
              </w:rPr>
              <w:t xml:space="preserve">تبصره </w:t>
            </w:r>
            <w:r w:rsidR="003E5CE9">
              <w:rPr>
                <w:rFonts w:cs="2  Titr" w:hint="cs"/>
                <w:color w:val="000000"/>
                <w:rtl/>
                <w:lang w:bidi="fa-IR"/>
              </w:rPr>
              <w:t>10</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0165AA" w:rsidRPr="00BA19D8" w:rsidRDefault="000165AA" w:rsidP="003E5CE9">
            <w:pPr>
              <w:jc w:val="both"/>
              <w:rPr>
                <w:rFonts w:cs="2  Zar"/>
                <w:sz w:val="27"/>
                <w:szCs w:val="27"/>
              </w:rPr>
            </w:pPr>
            <w:r>
              <w:rPr>
                <w:rFonts w:cs="2  Titr" w:hint="cs"/>
                <w:color w:val="000000"/>
                <w:rtl/>
              </w:rPr>
              <w:t xml:space="preserve">تبصره </w:t>
            </w:r>
            <w:r w:rsidR="003E5CE9">
              <w:rPr>
                <w:rFonts w:cs="2  Titr" w:hint="cs"/>
                <w:color w:val="000000"/>
                <w:rtl/>
              </w:rPr>
              <w:t>11</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 xml:space="preserve">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753F1F" w:rsidRPr="00E8012A" w:rsidRDefault="000165AA" w:rsidP="003E5CE9">
            <w:pPr>
              <w:jc w:val="both"/>
              <w:rPr>
                <w:rFonts w:cs="2  Zar"/>
                <w:sz w:val="27"/>
                <w:szCs w:val="27"/>
                <w:rtl/>
              </w:rPr>
            </w:pPr>
            <w:r>
              <w:rPr>
                <w:rFonts w:cs="2  Titr" w:hint="cs"/>
                <w:color w:val="000000"/>
                <w:rtl/>
              </w:rPr>
              <w:t xml:space="preserve">تبصره </w:t>
            </w:r>
            <w:r w:rsidR="003E5CE9">
              <w:rPr>
                <w:rFonts w:cs="2  Titr" w:hint="cs"/>
                <w:color w:val="000000"/>
                <w:rtl/>
              </w:rPr>
              <w:t>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w:t>
            </w:r>
            <w:r w:rsidRPr="00BA19D8">
              <w:rPr>
                <w:rFonts w:hint="cs"/>
                <w:noProof/>
                <w:color w:val="000000"/>
                <w:sz w:val="27"/>
                <w:szCs w:val="27"/>
                <w:rtl/>
              </w:rPr>
              <w:t> </w:t>
            </w:r>
            <w:r w:rsidRPr="00BA19D8">
              <w:rPr>
                <w:rFonts w:cs="2  Zar" w:hint="cs"/>
                <w:noProof/>
                <w:color w:val="000000"/>
                <w:sz w:val="27"/>
                <w:szCs w:val="27"/>
                <w:rtl/>
              </w:rPr>
              <w:t xml:space="preserve">كارگاهي جديد </w:t>
            </w:r>
            <w:r w:rsidRPr="00BA19D8">
              <w:rPr>
                <w:rFonts w:hint="cs"/>
                <w:noProof/>
                <w:color w:val="000000"/>
                <w:sz w:val="27"/>
                <w:szCs w:val="27"/>
                <w:rtl/>
              </w:rPr>
              <w:t> </w:t>
            </w:r>
            <w:r w:rsidRPr="00BA19D8">
              <w:rPr>
                <w:rFonts w:cs="2  Zar" w:hint="cs"/>
                <w:noProof/>
                <w:color w:val="000000"/>
                <w:sz w:val="27"/>
                <w:szCs w:val="27"/>
                <w:rtl/>
              </w:rPr>
              <w:t xml:space="preserve">از سازمان تامين اجتماعي اخذ و به واحد اعلام نمايد. كه مسئوليت پيگيري و نظارت بر حسن اجراي </w:t>
            </w:r>
            <w:r w:rsidRPr="00BA19D8">
              <w:rPr>
                <w:rFonts w:hint="cs"/>
                <w:noProof/>
                <w:color w:val="000000"/>
                <w:sz w:val="27"/>
                <w:szCs w:val="27"/>
                <w:rtl/>
              </w:rPr>
              <w:t> </w:t>
            </w:r>
            <w:r w:rsidRPr="00BA19D8">
              <w:rPr>
                <w:rFonts w:cs="2  Zar" w:hint="cs"/>
                <w:noProof/>
                <w:color w:val="000000"/>
                <w:sz w:val="27"/>
                <w:szCs w:val="27"/>
                <w:rtl/>
              </w:rPr>
              <w:t>اين امر بر عهده کارفرما مي باشد</w:t>
            </w:r>
            <w:r>
              <w:rPr>
                <w:rFonts w:cs="2  Titr" w:hint="cs"/>
                <w:sz w:val="11"/>
                <w:szCs w:val="11"/>
                <w:rtl/>
              </w:rPr>
              <w:t>.</w:t>
            </w: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F153C8" w:rsidRDefault="00782D71" w:rsidP="00D90FEB">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0165AA" w:rsidRPr="009D3A7E" w:rsidRDefault="000165AA" w:rsidP="000165AA">
            <w:pPr>
              <w:jc w:val="both"/>
              <w:rPr>
                <w:rFonts w:cs="2  Zar"/>
                <w:sz w:val="27"/>
                <w:szCs w:val="27"/>
                <w:rtl/>
              </w:rPr>
            </w:pPr>
            <w:r w:rsidRPr="00C21792">
              <w:rPr>
                <w:rFonts w:cs="2  Titr" w:hint="cs"/>
                <w:color w:val="000000"/>
                <w:rtl/>
              </w:rPr>
              <w:t>تبصره 1:</w:t>
            </w:r>
            <w:r w:rsidRPr="009D3A7E">
              <w:rPr>
                <w:rFonts w:cs="2  Zar" w:hint="cs"/>
                <w:sz w:val="27"/>
                <w:szCs w:val="27"/>
                <w:rtl/>
              </w:rPr>
              <w:t xml:space="preserve">برنده </w:t>
            </w:r>
            <w:r>
              <w:rPr>
                <w:rFonts w:cs="2  Zar" w:hint="cs"/>
                <w:sz w:val="27"/>
                <w:szCs w:val="27"/>
                <w:rtl/>
              </w:rPr>
              <w:t xml:space="preserve">مناقصه </w:t>
            </w:r>
            <w:r w:rsidRPr="009D3A7E">
              <w:rPr>
                <w:rFonts w:cs="2  Zar" w:hint="cs"/>
                <w:sz w:val="27"/>
                <w:szCs w:val="27"/>
                <w:rtl/>
              </w:rPr>
              <w:t xml:space="preserve"> موظف به تأمين نيروی مورد نیاز</w:t>
            </w:r>
            <w:r>
              <w:rPr>
                <w:rFonts w:cs="2  Zar" w:hint="cs"/>
                <w:sz w:val="27"/>
                <w:szCs w:val="27"/>
                <w:rtl/>
              </w:rPr>
              <w:t>مطابق</w:t>
            </w:r>
            <w:r w:rsidRPr="009D3A7E">
              <w:rPr>
                <w:rFonts w:cs="2  Zar" w:hint="cs"/>
                <w:sz w:val="27"/>
                <w:szCs w:val="27"/>
                <w:rtl/>
              </w:rPr>
              <w:t xml:space="preserve"> حجم کار مورد نظر کارفرما </w:t>
            </w:r>
            <w:r>
              <w:rPr>
                <w:rFonts w:cs="2  Zar" w:hint="cs"/>
                <w:sz w:val="27"/>
                <w:szCs w:val="27"/>
                <w:rtl/>
              </w:rPr>
              <w:t>جهتتمامی شیفت های روزهای کاری هفته و در صورت لزوم روزهای تعطیل می باشد. تامین نیروی جایگزین مرخصی برعهده شرکت پیمانکار خواهد بود.</w:t>
            </w:r>
          </w:p>
          <w:p w:rsidR="000165AA" w:rsidRPr="009D3A7E" w:rsidRDefault="000165AA" w:rsidP="000165AA">
            <w:pPr>
              <w:jc w:val="both"/>
              <w:rPr>
                <w:rFonts w:cs="2  Zar"/>
                <w:sz w:val="25"/>
                <w:szCs w:val="25"/>
                <w:rtl/>
              </w:rPr>
            </w:pPr>
            <w:r w:rsidRPr="00C21792">
              <w:rPr>
                <w:rFonts w:cs="2  Titr" w:hint="cs"/>
                <w:color w:val="000000"/>
                <w:rtl/>
              </w:rPr>
              <w:t>تبصره 2:</w:t>
            </w:r>
            <w:r w:rsidRPr="009D3A7E">
              <w:rPr>
                <w:rFonts w:cs="2  Zar" w:hint="cs"/>
                <w:sz w:val="27"/>
                <w:szCs w:val="27"/>
                <w:rtl/>
              </w:rPr>
              <w:t xml:space="preserve">برنده </w:t>
            </w:r>
            <w:r>
              <w:rPr>
                <w:rFonts w:cs="2  Zar" w:hint="cs"/>
                <w:sz w:val="27"/>
                <w:szCs w:val="27"/>
                <w:rtl/>
              </w:rPr>
              <w:t xml:space="preserve">مناقصه </w:t>
            </w:r>
            <w:r w:rsidRPr="009D3A7E">
              <w:rPr>
                <w:rFonts w:cs="2  Zar" w:hint="cs"/>
                <w:sz w:val="27"/>
                <w:szCs w:val="27"/>
                <w:rtl/>
              </w:rPr>
              <w:t xml:space="preserve"> موظف به </w:t>
            </w:r>
            <w:r>
              <w:rPr>
                <w:rFonts w:cs="2  Zar" w:hint="cs"/>
                <w:sz w:val="27"/>
                <w:szCs w:val="27"/>
                <w:rtl/>
              </w:rPr>
              <w:t>انجام امور محوله طبق</w:t>
            </w:r>
            <w:r w:rsidRPr="009D3A7E">
              <w:rPr>
                <w:rFonts w:cs="2  Zar" w:hint="cs"/>
                <w:sz w:val="27"/>
                <w:szCs w:val="27"/>
                <w:rtl/>
              </w:rPr>
              <w:t xml:space="preserve"> برنامه هفتگي يا ماهيانه </w:t>
            </w:r>
            <w:r>
              <w:rPr>
                <w:rFonts w:cs="2  Zar" w:hint="cs"/>
                <w:sz w:val="27"/>
                <w:szCs w:val="27"/>
                <w:rtl/>
              </w:rPr>
              <w:t>می باشد.</w:t>
            </w:r>
          </w:p>
          <w:p w:rsidR="000165AA" w:rsidRPr="00932D45" w:rsidRDefault="000165AA" w:rsidP="000165AA">
            <w:pPr>
              <w:tabs>
                <w:tab w:val="num" w:pos="1384"/>
              </w:tabs>
              <w:jc w:val="lowKashida"/>
              <w:rPr>
                <w:rFonts w:cs="2  Zar"/>
                <w:sz w:val="27"/>
                <w:szCs w:val="27"/>
              </w:rPr>
            </w:pPr>
            <w:r w:rsidRPr="00C21792">
              <w:rPr>
                <w:rFonts w:cs="2  Titr" w:hint="cs"/>
                <w:color w:val="000000"/>
                <w:rtl/>
              </w:rPr>
              <w:t>تبصره 3:</w:t>
            </w:r>
            <w:r w:rsidRPr="00932D45">
              <w:rPr>
                <w:rFonts w:cs="2  Zar" w:hint="cs"/>
                <w:sz w:val="27"/>
                <w:szCs w:val="27"/>
                <w:rtl/>
              </w:rPr>
              <w:t xml:space="preserve">برنده </w:t>
            </w:r>
            <w:r>
              <w:rPr>
                <w:rFonts w:cs="2  Zar" w:hint="cs"/>
                <w:sz w:val="27"/>
                <w:szCs w:val="27"/>
                <w:rtl/>
              </w:rPr>
              <w:t xml:space="preserve">مناقصه </w:t>
            </w:r>
            <w:r w:rsidRPr="00932D45">
              <w:rPr>
                <w:rFonts w:cs="2  Zar" w:hint="cs"/>
                <w:sz w:val="27"/>
                <w:szCs w:val="27"/>
                <w:rtl/>
              </w:rPr>
              <w:t xml:space="preserve">موظف است </w:t>
            </w:r>
            <w:r>
              <w:rPr>
                <w:rFonts w:cs="2  Zar" w:hint="cs"/>
                <w:sz w:val="27"/>
                <w:szCs w:val="27"/>
                <w:rtl/>
              </w:rPr>
              <w:t>طی اولین ماه شروع قرارداد</w:t>
            </w:r>
            <w:r w:rsidRPr="00932D45">
              <w:rPr>
                <w:rFonts w:cs="2  Zar" w:hint="cs"/>
                <w:sz w:val="27"/>
                <w:szCs w:val="27"/>
                <w:rtl/>
              </w:rPr>
              <w:t xml:space="preserve">  نسبت به تهيه و صدور قرارداد كاركنان(طرح طبقه بندي مشاغل) مطابق فرم </w:t>
            </w:r>
            <w:r>
              <w:rPr>
                <w:rFonts w:cs="2  Zar" w:hint="cs"/>
                <w:sz w:val="27"/>
                <w:szCs w:val="27"/>
                <w:rtl/>
              </w:rPr>
              <w:t>مصوب</w:t>
            </w:r>
            <w:r w:rsidRPr="00932D45">
              <w:rPr>
                <w:rFonts w:cs="2  Zar" w:hint="cs"/>
                <w:sz w:val="27"/>
                <w:szCs w:val="27"/>
                <w:rtl/>
              </w:rPr>
              <w:t xml:space="preserve">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0165AA" w:rsidRPr="00932D45" w:rsidRDefault="000165AA" w:rsidP="000165AA">
            <w:pPr>
              <w:ind w:left="26"/>
              <w:jc w:val="lowKashida"/>
              <w:rPr>
                <w:rFonts w:cs="2  Zar"/>
                <w:sz w:val="27"/>
                <w:szCs w:val="27"/>
              </w:rPr>
            </w:pPr>
            <w:r w:rsidRPr="00C21792">
              <w:rPr>
                <w:rFonts w:cs="2  Titr" w:hint="cs"/>
                <w:color w:val="000000"/>
                <w:rtl/>
              </w:rPr>
              <w:t>تبصره 4:</w:t>
            </w:r>
            <w:r w:rsidRPr="00932D45">
              <w:rPr>
                <w:rFonts w:cs="2  Zar" w:hint="cs"/>
                <w:sz w:val="27"/>
                <w:szCs w:val="27"/>
                <w:rtl/>
              </w:rPr>
              <w:t xml:space="preserve"> برنده </w:t>
            </w:r>
            <w:r>
              <w:rPr>
                <w:rFonts w:cs="2  Zar" w:hint="cs"/>
                <w:sz w:val="27"/>
                <w:szCs w:val="27"/>
                <w:rtl/>
              </w:rPr>
              <w:t xml:space="preserve">مناقصه موظف مي‌باشد براي كليه دستیاران دندان پزشک گروه </w:t>
            </w:r>
            <w:r w:rsidRPr="00420900">
              <w:rPr>
                <w:rFonts w:cs="2  Zar" w:hint="cs"/>
                <w:sz w:val="27"/>
                <w:szCs w:val="27"/>
                <w:rtl/>
              </w:rPr>
              <w:t>(</w:t>
            </w:r>
            <w:r>
              <w:rPr>
                <w:rFonts w:cs="2  Zar" w:hint="cs"/>
                <w:sz w:val="27"/>
                <w:szCs w:val="27"/>
                <w:rtl/>
              </w:rPr>
              <w:t>شش</w:t>
            </w:r>
            <w:r w:rsidRPr="00420900">
              <w:rPr>
                <w:rFonts w:cs="2  Zar" w:hint="cs"/>
                <w:sz w:val="27"/>
                <w:szCs w:val="27"/>
                <w:rtl/>
              </w:rPr>
              <w:t>) را لحاظ</w:t>
            </w:r>
            <w:r w:rsidRPr="00932D45">
              <w:rPr>
                <w:rFonts w:cs="2  Zar" w:hint="cs"/>
                <w:sz w:val="27"/>
                <w:szCs w:val="27"/>
                <w:rtl/>
              </w:rPr>
              <w:t xml:space="preserve"> نمايد. </w:t>
            </w:r>
          </w:p>
          <w:p w:rsidR="000165AA" w:rsidRDefault="000165AA" w:rsidP="000165AA">
            <w:pPr>
              <w:autoSpaceDE w:val="0"/>
              <w:autoSpaceDN w:val="0"/>
              <w:adjustRightInd w:val="0"/>
              <w:rPr>
                <w:rFonts w:cs="2  Zar"/>
                <w:b/>
                <w:bCs/>
                <w:sz w:val="27"/>
                <w:szCs w:val="27"/>
                <w:rtl/>
              </w:rPr>
            </w:pPr>
            <w:r w:rsidRPr="00C21792">
              <w:rPr>
                <w:rFonts w:cs="2  Titr" w:hint="cs"/>
                <w:color w:val="000000"/>
                <w:rtl/>
              </w:rPr>
              <w:t xml:space="preserve">تبصره </w:t>
            </w:r>
            <w:r>
              <w:rPr>
                <w:rFonts w:cs="2  Titr" w:hint="cs"/>
                <w:color w:val="000000"/>
                <w:rtl/>
              </w:rPr>
              <w:t>5</w:t>
            </w:r>
            <w:r w:rsidRPr="00C21792">
              <w:rPr>
                <w:rFonts w:cs="2  Titr" w:hint="cs"/>
                <w:color w:val="000000"/>
                <w:rtl/>
              </w:rPr>
              <w:t>:</w:t>
            </w:r>
            <w:r w:rsidRPr="00760EDF">
              <w:rPr>
                <w:rFonts w:cs="2  Zar" w:hint="cs"/>
                <w:sz w:val="27"/>
                <w:szCs w:val="27"/>
                <w:rtl/>
              </w:rPr>
              <w:t xml:space="preserve">امور محوله </w:t>
            </w:r>
            <w:r>
              <w:rPr>
                <w:rFonts w:cs="2  Zar" w:hint="cs"/>
                <w:sz w:val="27"/>
                <w:szCs w:val="27"/>
                <w:rtl/>
              </w:rPr>
              <w:t>دستیار دندان پزشک</w:t>
            </w:r>
            <w:r w:rsidRPr="00760EDF">
              <w:rPr>
                <w:rFonts w:cs="2  Zar" w:hint="cs"/>
                <w:sz w:val="27"/>
                <w:szCs w:val="27"/>
                <w:rtl/>
              </w:rPr>
              <w:t xml:space="preserve"> که در تعهد </w:t>
            </w:r>
            <w:r>
              <w:rPr>
                <w:rFonts w:cs="2  Zar" w:hint="cs"/>
                <w:sz w:val="27"/>
                <w:szCs w:val="27"/>
                <w:rtl/>
              </w:rPr>
              <w:t xml:space="preserve">برنده مناقصه </w:t>
            </w:r>
            <w:r w:rsidRPr="00760EDF">
              <w:rPr>
                <w:rFonts w:cs="2  Zar" w:hint="cs"/>
                <w:sz w:val="27"/>
                <w:szCs w:val="27"/>
                <w:rtl/>
              </w:rPr>
              <w:t>می باشد عبارتند از:</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رعایت کامل حجاب و شئونات اسلامی و عدم استفاده از زیور آلات</w:t>
            </w:r>
            <w:r>
              <w:rPr>
                <w:rFonts w:cs="2  Zar" w:hint="cs"/>
                <w:sz w:val="27"/>
                <w:szCs w:val="27"/>
                <w:rtl/>
              </w:rPr>
              <w:t xml:space="preserve"> و آرایش</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استفاده از لباس فرم کامل (روپوش سفید، شلوار و مقنعه مشکی یا سورمه ای)</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lastRenderedPageBreak/>
              <w:t>ورود و خروج به موقع طبق قوانین کار در دانشکده</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برخورد صحیح و مناسب با پزشکان و همکاران</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برخورد صحیح و مناسب با بیمار و همراهان وی</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همکاری با سایر پزشکان در صورت لزوم</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نظارت و کمک به پذیرش و ترخیص و یا ارجاع بیماران به بخش های دیگر</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ثبت مشخصات بیماران با توجه به راهنمایی های ذکر شده از سوی پزشک در دفتر مخصوص</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همراهی و همکاری با پزشک در پذیرش</w:t>
            </w:r>
            <w:r>
              <w:rPr>
                <w:rFonts w:cs="2  Zar" w:hint="cs"/>
                <w:sz w:val="27"/>
                <w:szCs w:val="27"/>
                <w:rtl/>
              </w:rPr>
              <w:t>،</w:t>
            </w:r>
            <w:r w:rsidRPr="008C23AA">
              <w:rPr>
                <w:rFonts w:cs="2  Zar" w:hint="cs"/>
                <w:sz w:val="27"/>
                <w:szCs w:val="27"/>
                <w:rtl/>
              </w:rPr>
              <w:t xml:space="preserve"> معاینه و معالجه بیمار</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آموزش به بیمار در جهت افزایش میزان آگاهی او در ارتباط با نیازهای درمانی و نیز آموزش نحوه استفاده از روش های درمانی توصیه شده</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پیشگیری از بروز حوادث در رابطه با حفظ جان بیمار و ایجاد محیط عاری از هرگونه خطر</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نظارت در حفظ کلیه اموال بخش و انبار و رعایت صرفه جویی و آماده کردن وسایل جهت استریلیزاسیون</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همکاری و نظارت بر نحوه خروج وسایل از انبار به طرز صحیح بهداشتی و تحویل گرفتن آنها</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شناخت کافی از کلیه وسایل دندان پزشکی</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 xml:space="preserve">رفع کمبود وسایل مورد </w:t>
            </w:r>
            <w:r>
              <w:rPr>
                <w:rFonts w:cs="2  Zar" w:hint="cs"/>
                <w:sz w:val="27"/>
                <w:szCs w:val="27"/>
                <w:rtl/>
              </w:rPr>
              <w:t>نیاز جهت درمان بیماران (تجهیزات</w:t>
            </w:r>
            <w:r w:rsidRPr="008C23AA">
              <w:rPr>
                <w:rFonts w:cs="2  Zar" w:hint="cs"/>
                <w:sz w:val="27"/>
                <w:szCs w:val="27"/>
                <w:rtl/>
              </w:rPr>
              <w:t xml:space="preserve"> مصرفی)</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درخواست و تهیه مواد شوینده و ضدعفونی کننده، مواد مصرفی و... از انبار</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دقت در نگهداری تجهیزات و وسایل دندان پزشکی</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دقت در جداسازی وسایل و ست های آلوده</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چک کردن تانک اکسیژن از نظر پر بودن، تمیز بودن ظرف مرطوب کننده، داشتن ماسک و تیوب اکسیژن، استفاده از آب مقطر</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چک کردن جعبه اورژانس در صورت موجود بودن در بخش (در صورت استفاده از دارو و یا وسایل جعبه اورژانس</w:t>
            </w:r>
            <w:r>
              <w:rPr>
                <w:rFonts w:cs="2  Zar" w:hint="cs"/>
                <w:sz w:val="27"/>
                <w:szCs w:val="27"/>
                <w:rtl/>
              </w:rPr>
              <w:t>،</w:t>
            </w:r>
            <w:r w:rsidRPr="008C23AA">
              <w:rPr>
                <w:rFonts w:cs="2  Zar" w:hint="cs"/>
                <w:sz w:val="27"/>
                <w:szCs w:val="27"/>
                <w:rtl/>
              </w:rPr>
              <w:t xml:space="preserve"> دارو و یا وسیله برداشته شده جایگزین شود)</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هماهنگ کردن در استفاده از مرخصی روزانه و ساعتی با مسئول پرستاری و مسئول بخش</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آگاهی از معایب وسایل و تجهیزات و یونیت و هماهنگ کردن با بخش فنی جهت تعمیر فوری آنها</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نظارت بر بهداشت، تمیز و ضدعفونی کردن وسایل و محیط بخش</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تمیز و ضدعفونی کردن یونیت دندان پزشکی بعد از</w:t>
            </w:r>
            <w:r>
              <w:rPr>
                <w:rFonts w:cs="2  Zar" w:hint="cs"/>
                <w:sz w:val="27"/>
                <w:szCs w:val="27"/>
                <w:rtl/>
              </w:rPr>
              <w:t xml:space="preserve"> انجام کار برای هر بیمار (با آب تاید و وایتکس 2%)</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استفاده از دستکش و ماسک و عینک محافظ</w:t>
            </w:r>
            <w:r>
              <w:rPr>
                <w:rFonts w:cs="2  Zar" w:hint="cs"/>
                <w:sz w:val="27"/>
                <w:szCs w:val="27"/>
                <w:rtl/>
              </w:rPr>
              <w:t xml:space="preserve"> در هنگام شستشوی وسایل</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شستشو و ضدعفونی کردن صحیح وسایل مورد نیاز</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lastRenderedPageBreak/>
              <w:t>شرکت فعال در کلاس های آموزش ضمن خدمت</w:t>
            </w:r>
          </w:p>
          <w:p w:rsidR="000165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نظارت کامل بر کار خدمات از نظر نظافت دستشویی ها، کف اتاق، وجود صابون و حوله کاغذی و ...</w:t>
            </w:r>
          </w:p>
          <w:p w:rsidR="000165AA" w:rsidRPr="008C23AA" w:rsidRDefault="000165AA" w:rsidP="000165AA">
            <w:pPr>
              <w:pStyle w:val="ListParagraph"/>
              <w:numPr>
                <w:ilvl w:val="0"/>
                <w:numId w:val="15"/>
              </w:numPr>
              <w:spacing w:after="0" w:line="240" w:lineRule="auto"/>
              <w:rPr>
                <w:rFonts w:cs="2  Zar"/>
                <w:sz w:val="27"/>
                <w:szCs w:val="27"/>
              </w:rPr>
            </w:pPr>
            <w:r>
              <w:rPr>
                <w:rFonts w:cs="2  Zar" w:hint="cs"/>
                <w:sz w:val="27"/>
                <w:szCs w:val="27"/>
                <w:rtl/>
              </w:rPr>
              <w:t xml:space="preserve"> آماده  کردن یونیت های دندان پزشکی (پوشاندن صندلی و متعلقات یونیت با کاور یکبار مصرف)</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آماده کردن بیمار قبل از انجام کار (بستن پیش بند)</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چک کردن تجهیزات و وسایل قبل از شروع کار</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استفاده از وسایل یکبار مصرف برای هر بیمار (از قبیل لیوان، پیش بند، سر ساکشن و...)</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شستشوی تری های قالب گیری و ضدعفونی کردن آنها (غوطه وری در محلول گلوتارآلوئید 2%)</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رعایت اصول استریلیتی جهت بیماران عفونی (طبق آموزش)</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شستشوی ست های آلوده بعد از هر بیمار</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 xml:space="preserve">ضدعفونی کردن ست ها و فرستادن به </w:t>
            </w:r>
            <w:r w:rsidRPr="008C23AA">
              <w:rPr>
                <w:rFonts w:cs="2  Zar"/>
                <w:sz w:val="27"/>
                <w:szCs w:val="27"/>
              </w:rPr>
              <w:t>CSR</w:t>
            </w:r>
            <w:r w:rsidRPr="008C23AA">
              <w:rPr>
                <w:rFonts w:cs="2  Zar" w:hint="cs"/>
                <w:sz w:val="27"/>
                <w:szCs w:val="27"/>
                <w:rtl/>
              </w:rPr>
              <w:t xml:space="preserve"> برای استریلیزاسیون</w:t>
            </w:r>
          </w:p>
          <w:p w:rsidR="000165AA" w:rsidRPr="008C23AA" w:rsidRDefault="000165AA" w:rsidP="000165AA">
            <w:pPr>
              <w:pStyle w:val="ListParagraph"/>
              <w:numPr>
                <w:ilvl w:val="0"/>
                <w:numId w:val="15"/>
              </w:numPr>
              <w:spacing w:after="0" w:line="240" w:lineRule="auto"/>
              <w:rPr>
                <w:rFonts w:cs="2  Zar"/>
                <w:sz w:val="27"/>
                <w:szCs w:val="27"/>
              </w:rPr>
            </w:pPr>
            <w:r w:rsidRPr="008C23AA">
              <w:rPr>
                <w:rFonts w:cs="2  Zar" w:hint="cs"/>
                <w:sz w:val="27"/>
                <w:szCs w:val="27"/>
                <w:rtl/>
              </w:rPr>
              <w:t>استفاده از اندیکاتورهای شیمیایی در ست ها برای چک صحت عملکرد استریلیزاسیون</w:t>
            </w:r>
          </w:p>
          <w:p w:rsidR="000165AA" w:rsidRPr="00760EDF" w:rsidRDefault="000165AA" w:rsidP="000165AA">
            <w:pPr>
              <w:autoSpaceDE w:val="0"/>
              <w:autoSpaceDN w:val="0"/>
              <w:adjustRightInd w:val="0"/>
              <w:jc w:val="both"/>
              <w:rPr>
                <w:rFonts w:ascii="B Zar" w:cs="2  Zar"/>
                <w:sz w:val="27"/>
                <w:szCs w:val="27"/>
                <w:rtl/>
              </w:rPr>
            </w:pPr>
            <w:r w:rsidRPr="00C21792">
              <w:rPr>
                <w:rFonts w:cs="2  Titr" w:hint="cs"/>
                <w:color w:val="000000"/>
                <w:rtl/>
              </w:rPr>
              <w:t xml:space="preserve">تبصره </w:t>
            </w:r>
            <w:r>
              <w:rPr>
                <w:rFonts w:cs="2  Titr" w:hint="cs"/>
                <w:color w:val="000000"/>
                <w:rtl/>
              </w:rPr>
              <w:t>6</w:t>
            </w:r>
            <w:r w:rsidRPr="00C21792">
              <w:rPr>
                <w:rFonts w:cs="2  Titr" w:hint="cs"/>
                <w:color w:val="000000"/>
                <w:rtl/>
              </w:rPr>
              <w:t>:</w:t>
            </w:r>
            <w:r>
              <w:rPr>
                <w:rFonts w:ascii="B Zar" w:cs="2  Zar" w:hint="cs"/>
                <w:sz w:val="27"/>
                <w:szCs w:val="27"/>
                <w:rtl/>
              </w:rPr>
              <w:t>برنده مناقصه موظف است</w:t>
            </w:r>
            <w:r w:rsidRPr="00760EDF">
              <w:rPr>
                <w:rFonts w:ascii="B Zar" w:cs="2  Zar" w:hint="cs"/>
                <w:sz w:val="27"/>
                <w:szCs w:val="27"/>
                <w:rtl/>
              </w:rPr>
              <w:t xml:space="preserve"> موارد</w:t>
            </w:r>
            <w:r>
              <w:rPr>
                <w:rFonts w:ascii="B Zar" w:cs="2  Zar" w:hint="cs"/>
                <w:sz w:val="27"/>
                <w:szCs w:val="27"/>
                <w:rtl/>
              </w:rPr>
              <w:t xml:space="preserve"> زیر را در خصوص نیروهای تحت پوشش مورد توجه قرار ده</w:t>
            </w:r>
            <w:r w:rsidRPr="00760EDF">
              <w:rPr>
                <w:rFonts w:ascii="B Zar" w:cs="2  Zar" w:hint="cs"/>
                <w:sz w:val="27"/>
                <w:szCs w:val="27"/>
                <w:rtl/>
              </w:rPr>
              <w:t>د:</w:t>
            </w:r>
          </w:p>
          <w:p w:rsidR="000165AA" w:rsidRPr="00760EDF" w:rsidRDefault="000165AA" w:rsidP="000165AA">
            <w:pPr>
              <w:pStyle w:val="ListParagraph"/>
              <w:numPr>
                <w:ilvl w:val="0"/>
                <w:numId w:val="13"/>
              </w:numPr>
              <w:autoSpaceDE w:val="0"/>
              <w:autoSpaceDN w:val="0"/>
              <w:adjustRightInd w:val="0"/>
              <w:spacing w:after="0" w:line="240" w:lineRule="auto"/>
              <w:rPr>
                <w:rFonts w:ascii="B Zar" w:cs="2  Zar"/>
                <w:sz w:val="27"/>
                <w:szCs w:val="27"/>
              </w:rPr>
            </w:pPr>
            <w:r w:rsidRPr="00760EDF">
              <w:rPr>
                <w:rFonts w:ascii="B Zar" w:cs="2  Zar" w:hint="cs"/>
                <w:sz w:val="27"/>
                <w:szCs w:val="27"/>
                <w:rtl/>
              </w:rPr>
              <w:t>استفادهازماسک،دستکش،کفشمناسبوغیرلغزنده</w:t>
            </w:r>
          </w:p>
          <w:p w:rsidR="000165AA" w:rsidRPr="00760EDF" w:rsidRDefault="000165AA" w:rsidP="000165AA">
            <w:pPr>
              <w:pStyle w:val="ListParagraph"/>
              <w:numPr>
                <w:ilvl w:val="0"/>
                <w:numId w:val="13"/>
              </w:numPr>
              <w:autoSpaceDE w:val="0"/>
              <w:autoSpaceDN w:val="0"/>
              <w:adjustRightInd w:val="0"/>
              <w:spacing w:after="0" w:line="240" w:lineRule="auto"/>
              <w:rPr>
                <w:rFonts w:cs="2  Zar"/>
                <w:sz w:val="27"/>
                <w:szCs w:val="27"/>
                <w:rtl/>
              </w:rPr>
            </w:pPr>
            <w:r w:rsidRPr="00760EDF">
              <w:rPr>
                <w:rFonts w:ascii="B Zar" w:cs="2  Zar" w:hint="cs"/>
                <w:sz w:val="27"/>
                <w:szCs w:val="27"/>
                <w:rtl/>
              </w:rPr>
              <w:t>برخوردمناسبوبااخلاقنیکو</w:t>
            </w:r>
            <w:r w:rsidRPr="0074207B">
              <w:rPr>
                <w:rFonts w:cs="2  Zar" w:hint="cs"/>
                <w:sz w:val="27"/>
                <w:szCs w:val="27"/>
                <w:rtl/>
              </w:rPr>
              <w:t xml:space="preserve"> با</w:t>
            </w:r>
            <w:r>
              <w:rPr>
                <w:rFonts w:ascii="B Zar" w:cs="2  Zar" w:hint="cs"/>
                <w:sz w:val="27"/>
                <w:szCs w:val="27"/>
                <w:rtl/>
              </w:rPr>
              <w:t xml:space="preserve">بیماران و کارکنان </w:t>
            </w:r>
          </w:p>
          <w:p w:rsidR="000165AA" w:rsidRDefault="000165AA" w:rsidP="000165AA">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داشتنسلامتجسمانی</w:t>
            </w:r>
            <w:r w:rsidRPr="000A6DEB">
              <w:rPr>
                <w:rFonts w:cs="2  Zar" w:hint="cs"/>
                <w:sz w:val="27"/>
                <w:szCs w:val="27"/>
                <w:rtl/>
              </w:rPr>
              <w:t xml:space="preserve"> و قدرت بدنی</w:t>
            </w:r>
          </w:p>
          <w:p w:rsidR="000165AA" w:rsidRDefault="000165AA" w:rsidP="000165AA">
            <w:pPr>
              <w:pStyle w:val="ListParagraph"/>
              <w:numPr>
                <w:ilvl w:val="0"/>
                <w:numId w:val="13"/>
              </w:numPr>
              <w:autoSpaceDE w:val="0"/>
              <w:autoSpaceDN w:val="0"/>
              <w:adjustRightInd w:val="0"/>
              <w:spacing w:after="0" w:line="240" w:lineRule="auto"/>
              <w:rPr>
                <w:rFonts w:ascii="B Zar" w:cs="2  Zar"/>
                <w:sz w:val="27"/>
                <w:szCs w:val="27"/>
              </w:rPr>
            </w:pPr>
            <w:r>
              <w:rPr>
                <w:rFonts w:ascii="B Zar" w:cs="2  Zar" w:hint="cs"/>
                <w:sz w:val="27"/>
                <w:szCs w:val="27"/>
                <w:rtl/>
              </w:rPr>
              <w:t>عدم وجود بیماری، حساسیت و آلرژی پوستی، تنفسی و...</w:t>
            </w:r>
          </w:p>
          <w:p w:rsidR="000165AA" w:rsidRPr="000A6DEB" w:rsidRDefault="000165AA" w:rsidP="000165AA">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داشتنسلامتروحیوروانیازجملهدقت،تمرکزحواس</w:t>
            </w:r>
            <w:r w:rsidRPr="000A6DEB">
              <w:rPr>
                <w:rFonts w:ascii="Times New Roman" w:hAnsi="Times New Roman" w:cs="2  Zar" w:hint="cs"/>
                <w:sz w:val="27"/>
                <w:szCs w:val="27"/>
                <w:rtl/>
              </w:rPr>
              <w:t>،</w:t>
            </w:r>
            <w:r w:rsidRPr="000A6DEB">
              <w:rPr>
                <w:rFonts w:ascii="B Zar" w:cs="2  Zar" w:hint="cs"/>
                <w:sz w:val="27"/>
                <w:szCs w:val="27"/>
                <w:rtl/>
              </w:rPr>
              <w:t>هوشیاری، امانتداریوصداقت</w:t>
            </w:r>
          </w:p>
          <w:p w:rsidR="000165AA" w:rsidRPr="005E2E00" w:rsidRDefault="000165AA" w:rsidP="000165AA">
            <w:pPr>
              <w:pStyle w:val="ListParagraph"/>
              <w:numPr>
                <w:ilvl w:val="0"/>
                <w:numId w:val="13"/>
              </w:numPr>
              <w:autoSpaceDE w:val="0"/>
              <w:autoSpaceDN w:val="0"/>
              <w:adjustRightInd w:val="0"/>
              <w:spacing w:after="0" w:line="240" w:lineRule="auto"/>
              <w:jc w:val="both"/>
              <w:rPr>
                <w:rFonts w:cs="2  Zar"/>
                <w:color w:val="000000"/>
                <w:sz w:val="27"/>
                <w:szCs w:val="27"/>
              </w:rPr>
            </w:pPr>
            <w:r w:rsidRPr="005E2E00">
              <w:rPr>
                <w:rFonts w:cs="2  Zar" w:hint="cs"/>
                <w:sz w:val="27"/>
                <w:szCs w:val="27"/>
                <w:rtl/>
              </w:rPr>
              <w:t xml:space="preserve">همکاری و هماهنگی همه جانبه با مسئولین و </w:t>
            </w:r>
            <w:r>
              <w:rPr>
                <w:rFonts w:cs="2  Zar" w:hint="cs"/>
                <w:sz w:val="27"/>
                <w:szCs w:val="27"/>
                <w:rtl/>
              </w:rPr>
              <w:t>پرسنل مرکز</w:t>
            </w:r>
          </w:p>
          <w:p w:rsidR="000165AA" w:rsidRDefault="000165AA" w:rsidP="000165AA">
            <w:pPr>
              <w:pStyle w:val="ListParagraph"/>
              <w:numPr>
                <w:ilvl w:val="0"/>
                <w:numId w:val="13"/>
              </w:numPr>
              <w:autoSpaceDE w:val="0"/>
              <w:autoSpaceDN w:val="0"/>
              <w:adjustRightInd w:val="0"/>
              <w:spacing w:after="0" w:line="240" w:lineRule="auto"/>
              <w:jc w:val="both"/>
              <w:rPr>
                <w:rFonts w:cs="2  Zar"/>
                <w:color w:val="000000"/>
                <w:sz w:val="27"/>
                <w:szCs w:val="27"/>
              </w:rPr>
            </w:pPr>
            <w:r w:rsidRPr="00040286">
              <w:rPr>
                <w:rFonts w:cs="2  Zar" w:hint="cs"/>
                <w:color w:val="000000"/>
                <w:sz w:val="27"/>
                <w:szCs w:val="27"/>
                <w:rtl/>
              </w:rPr>
              <w:t xml:space="preserve">استفاده از كاركنان ايراني  </w:t>
            </w:r>
            <w:r w:rsidRPr="00FF6A5D">
              <w:rPr>
                <w:rFonts w:cs="2  Zar" w:hint="cs"/>
                <w:color w:val="000000"/>
                <w:sz w:val="27"/>
                <w:szCs w:val="27"/>
                <w:u w:val="single"/>
                <w:rtl/>
              </w:rPr>
              <w:t>بالاي 18 سال وکمتر از 30 سال</w:t>
            </w:r>
          </w:p>
          <w:p w:rsidR="000165AA" w:rsidRDefault="000165AA" w:rsidP="000165AA">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استفاده از کارکنان دارای مدرک تحصیلی دیپلم متوسطه و دارای کارت معافیت یا پایان خدمت سربازی جهت پرسنل مرد</w:t>
            </w:r>
          </w:p>
          <w:p w:rsidR="000165AA" w:rsidRDefault="000165AA" w:rsidP="000165AA">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کوشش در نظافت و آراستگی و بهداشت شخصی</w:t>
            </w:r>
          </w:p>
          <w:p w:rsidR="000165AA" w:rsidRDefault="000165AA" w:rsidP="000165AA">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رعایت نظم در رفت و آمد و حضور در مرکز</w:t>
            </w:r>
          </w:p>
          <w:p w:rsidR="000165AA" w:rsidRPr="00040286" w:rsidRDefault="000165AA" w:rsidP="000165AA">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انجام وظایف در ساعات پیش بینی نشده و همکاری خارج از روال با مرکز در حوادث غیر مترقبه</w:t>
            </w:r>
          </w:p>
          <w:p w:rsidR="000165AA" w:rsidRPr="005E2E00" w:rsidRDefault="000165AA" w:rsidP="000165AA">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sz w:val="27"/>
                <w:szCs w:val="27"/>
                <w:rtl/>
              </w:rPr>
              <w:t>ا</w:t>
            </w:r>
            <w:r w:rsidRPr="00040286">
              <w:rPr>
                <w:rFonts w:cs="2  Zar" w:hint="cs"/>
                <w:sz w:val="27"/>
                <w:szCs w:val="27"/>
                <w:rtl/>
              </w:rPr>
              <w:t xml:space="preserve">نجام معاينات و تأييديه پزشكي (تهيه كارت تندرستي هر شش ماه يك بار) و واكسيناسيون بر عليه بيماريهاي هپاتيت </w:t>
            </w:r>
            <w:r w:rsidRPr="00040286">
              <w:rPr>
                <w:rFonts w:cs="2  Zar"/>
                <w:sz w:val="27"/>
                <w:szCs w:val="27"/>
              </w:rPr>
              <w:t>B</w:t>
            </w:r>
            <w:r w:rsidRPr="00040286">
              <w:rPr>
                <w:rFonts w:cs="2  Zar" w:hint="cs"/>
                <w:sz w:val="27"/>
                <w:szCs w:val="27"/>
                <w:rtl/>
              </w:rPr>
              <w:t xml:space="preserve">، كزاز، ديفتري </w:t>
            </w:r>
            <w:r>
              <w:rPr>
                <w:rFonts w:cs="2  Zar" w:hint="cs"/>
                <w:sz w:val="27"/>
                <w:szCs w:val="27"/>
                <w:rtl/>
              </w:rPr>
              <w:t>و...</w:t>
            </w:r>
            <w:r w:rsidRPr="00040286">
              <w:rPr>
                <w:rFonts w:cs="2  Zar" w:hint="cs"/>
                <w:sz w:val="27"/>
                <w:szCs w:val="27"/>
                <w:rtl/>
              </w:rPr>
              <w:t xml:space="preserve"> با هزينه خود زير نظر </w:t>
            </w:r>
            <w:r>
              <w:rPr>
                <w:rFonts w:cs="2  Zar" w:hint="cs"/>
                <w:sz w:val="27"/>
                <w:szCs w:val="27"/>
                <w:rtl/>
              </w:rPr>
              <w:t>واحد مربوطه</w:t>
            </w:r>
          </w:p>
          <w:p w:rsidR="000165AA" w:rsidRDefault="000165AA" w:rsidP="000165AA">
            <w:pPr>
              <w:autoSpaceDE w:val="0"/>
              <w:autoSpaceDN w:val="0"/>
              <w:adjustRightInd w:val="0"/>
              <w:jc w:val="both"/>
              <w:rPr>
                <w:rFonts w:cs="2  Zar"/>
                <w:sz w:val="27"/>
                <w:szCs w:val="27"/>
                <w:rtl/>
              </w:rPr>
            </w:pPr>
            <w:r>
              <w:rPr>
                <w:rFonts w:cs="2  Titr" w:hint="cs"/>
                <w:color w:val="000000"/>
                <w:rtl/>
              </w:rPr>
              <w:t>تبصره 7</w:t>
            </w:r>
            <w:r w:rsidRPr="00F53BCB">
              <w:rPr>
                <w:rFonts w:cs="2  Titr" w:hint="cs"/>
                <w:color w:val="000000"/>
                <w:rtl/>
              </w:rPr>
              <w:t>:</w:t>
            </w:r>
            <w:r w:rsidRPr="00932D45">
              <w:rPr>
                <w:rFonts w:cs="2  Zar" w:hint="cs"/>
                <w:sz w:val="27"/>
                <w:szCs w:val="27"/>
                <w:rtl/>
              </w:rPr>
              <w:t xml:space="preserve">آموزش نيروهاي تحت پوشش (در ارتباط با كار محول شده) به عهده </w:t>
            </w:r>
            <w:r>
              <w:rPr>
                <w:rFonts w:cs="2  Zar" w:hint="cs"/>
                <w:sz w:val="27"/>
                <w:szCs w:val="27"/>
                <w:rtl/>
              </w:rPr>
              <w:t xml:space="preserve">پیمانکار </w:t>
            </w:r>
            <w:r w:rsidRPr="00932D45">
              <w:rPr>
                <w:rFonts w:cs="2  Zar" w:hint="cs"/>
                <w:sz w:val="27"/>
                <w:szCs w:val="27"/>
                <w:rtl/>
              </w:rPr>
              <w:t xml:space="preserve">خواهد بود و در صورت </w:t>
            </w:r>
            <w:r w:rsidRPr="00932D45">
              <w:rPr>
                <w:rFonts w:cs="2  Zar" w:hint="cs"/>
                <w:sz w:val="27"/>
                <w:szCs w:val="27"/>
                <w:rtl/>
              </w:rPr>
              <w:lastRenderedPageBreak/>
              <w:t xml:space="preserve">صلاحديد دانشگاه، كارفرما مي‌تواند آموزش نيروهاي شركتي را </w:t>
            </w:r>
            <w:r>
              <w:rPr>
                <w:rFonts w:cs="2  Zar" w:hint="cs"/>
                <w:sz w:val="27"/>
                <w:szCs w:val="27"/>
                <w:rtl/>
              </w:rPr>
              <w:t>انجام دهد</w:t>
            </w:r>
            <w:r w:rsidRPr="00932D45">
              <w:rPr>
                <w:rFonts w:cs="2  Zar" w:hint="cs"/>
                <w:sz w:val="27"/>
                <w:szCs w:val="27"/>
                <w:rtl/>
              </w:rPr>
              <w:t xml:space="preserve"> كه مبلغ آن از شركت </w:t>
            </w:r>
            <w:r>
              <w:rPr>
                <w:rFonts w:cs="2  Zar" w:hint="cs"/>
                <w:sz w:val="27"/>
                <w:szCs w:val="27"/>
                <w:rtl/>
              </w:rPr>
              <w:t xml:space="preserve">پیمانکار </w:t>
            </w:r>
            <w:r w:rsidRPr="00932D45">
              <w:rPr>
                <w:rFonts w:cs="2  Zar" w:hint="cs"/>
                <w:sz w:val="27"/>
                <w:szCs w:val="27"/>
                <w:rtl/>
              </w:rPr>
              <w:t>اخذ خواهد شد.</w:t>
            </w:r>
          </w:p>
          <w:p w:rsidR="000165AA" w:rsidRDefault="000165AA" w:rsidP="000165AA">
            <w:pPr>
              <w:jc w:val="lowKashida"/>
              <w:rPr>
                <w:rFonts w:cs="2  Zar"/>
                <w:sz w:val="27"/>
                <w:szCs w:val="27"/>
                <w:rtl/>
              </w:rPr>
            </w:pPr>
            <w:r>
              <w:rPr>
                <w:rFonts w:cs="2  Titr" w:hint="cs"/>
                <w:color w:val="000000"/>
                <w:rtl/>
              </w:rPr>
              <w:t>تبصره 8</w:t>
            </w:r>
            <w:r w:rsidRPr="00F53BCB">
              <w:rPr>
                <w:rFonts w:cs="2  Titr" w:hint="cs"/>
                <w:color w:val="000000"/>
                <w:rtl/>
              </w:rPr>
              <w:t>:</w:t>
            </w:r>
            <w:r w:rsidRPr="00932D45">
              <w:rPr>
                <w:rFonts w:cs="2  Zar" w:hint="cs"/>
                <w:sz w:val="27"/>
                <w:szCs w:val="27"/>
                <w:rtl/>
              </w:rPr>
              <w:t xml:space="preserve">ضمانت حسن رفتار و اخلاق كاركنان و كيفيت انجام كار آنان به عهده پيمانكار است و وي در مقابل </w:t>
            </w:r>
            <w:r>
              <w:rPr>
                <w:rFonts w:cs="2  Zar" w:hint="cs"/>
                <w:sz w:val="27"/>
                <w:szCs w:val="27"/>
                <w:rtl/>
              </w:rPr>
              <w:t>دانشگاه</w:t>
            </w:r>
            <w:r w:rsidRPr="00465C25">
              <w:rPr>
                <w:rFonts w:cs="2  Zar" w:hint="cs"/>
                <w:sz w:val="27"/>
                <w:szCs w:val="27"/>
                <w:rtl/>
              </w:rPr>
              <w:t>پاسخگو است.</w:t>
            </w:r>
          </w:p>
          <w:p w:rsidR="000165AA" w:rsidRDefault="000165AA" w:rsidP="000165AA">
            <w:pPr>
              <w:jc w:val="lowKashida"/>
              <w:rPr>
                <w:rFonts w:cs="2  Zar"/>
                <w:sz w:val="27"/>
                <w:szCs w:val="27"/>
                <w:rtl/>
              </w:rPr>
            </w:pPr>
            <w:r>
              <w:rPr>
                <w:rFonts w:cs="2  Titr" w:hint="cs"/>
                <w:color w:val="000000"/>
                <w:rtl/>
              </w:rPr>
              <w:t>تبصره 9</w:t>
            </w:r>
            <w:r w:rsidRPr="00F53BCB">
              <w:rPr>
                <w:rFonts w:cs="2  Titr" w:hint="cs"/>
                <w:color w:val="000000"/>
                <w:rtl/>
              </w:rPr>
              <w:t>:</w:t>
            </w:r>
            <w:r>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0165AA" w:rsidRDefault="000165AA" w:rsidP="000165AA">
            <w:pPr>
              <w:jc w:val="lowKashida"/>
              <w:rPr>
                <w:rFonts w:cs="2  Zar"/>
                <w:sz w:val="27"/>
                <w:szCs w:val="27"/>
                <w:rtl/>
              </w:rPr>
            </w:pPr>
            <w:r>
              <w:rPr>
                <w:rFonts w:cs="2  Titr" w:hint="cs"/>
                <w:color w:val="000000"/>
                <w:rtl/>
              </w:rPr>
              <w:t>تبصره10</w:t>
            </w:r>
            <w:r w:rsidRPr="00F53BCB">
              <w:rPr>
                <w:rFonts w:cs="2  Titr" w:hint="cs"/>
                <w:color w:val="000000"/>
                <w:rtl/>
              </w:rPr>
              <w:t>:</w:t>
            </w:r>
            <w:r>
              <w:rPr>
                <w:rFonts w:cs="2  Zar" w:hint="cs"/>
                <w:sz w:val="27"/>
                <w:szCs w:val="27"/>
                <w:rtl/>
              </w:rPr>
              <w:t>در صورت هرگونه تعامل غیر سازمانی، غیراخلاقی یا غیر حرفه ای خدمتگزار با اساتید، دانشجویان و یا سایر کارکنان مرکز، پیمانکار موظف به اخراج فرد موردنظر و جایگزین نمودن نیروی مناسب می باشد.</w:t>
            </w:r>
          </w:p>
          <w:p w:rsidR="000165AA" w:rsidRPr="00E57BEF" w:rsidRDefault="000165AA" w:rsidP="000165AA">
            <w:pPr>
              <w:jc w:val="both"/>
              <w:rPr>
                <w:rFonts w:cs="2  Zar"/>
                <w:sz w:val="27"/>
                <w:szCs w:val="27"/>
                <w:rtl/>
              </w:rPr>
            </w:pPr>
            <w:r>
              <w:rPr>
                <w:rFonts w:cs="2  Titr" w:hint="cs"/>
                <w:color w:val="000000"/>
                <w:rtl/>
              </w:rPr>
              <w:t>تبصره11</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 xml:space="preserve">موظف است </w:t>
            </w:r>
            <w:r>
              <w:rPr>
                <w:rFonts w:cs="2  Zar" w:hint="cs"/>
                <w:sz w:val="27"/>
                <w:szCs w:val="27"/>
                <w:rtl/>
              </w:rPr>
              <w:t>پرسنل تحت پوشش را</w:t>
            </w:r>
            <w:r w:rsidRPr="00E57BEF">
              <w:rPr>
                <w:rFonts w:cs="2  Zar" w:hint="cs"/>
                <w:sz w:val="27"/>
                <w:szCs w:val="27"/>
                <w:rtl/>
              </w:rPr>
              <w:t xml:space="preserve"> با </w:t>
            </w:r>
            <w:r>
              <w:rPr>
                <w:rFonts w:cs="2  Zar" w:hint="cs"/>
                <w:sz w:val="27"/>
                <w:szCs w:val="27"/>
                <w:rtl/>
              </w:rPr>
              <w:t xml:space="preserve">ذکر مشخصات كامل </w:t>
            </w:r>
            <w:r w:rsidRPr="00E57BEF">
              <w:rPr>
                <w:rFonts w:cs="2  Zar" w:hint="cs"/>
                <w:sz w:val="27"/>
                <w:szCs w:val="27"/>
                <w:rtl/>
              </w:rPr>
              <w:t>جهت تعيين صلاحي</w:t>
            </w:r>
            <w:r>
              <w:rPr>
                <w:rFonts w:cs="2  Zar" w:hint="cs"/>
                <w:sz w:val="27"/>
                <w:szCs w:val="27"/>
                <w:rtl/>
              </w:rPr>
              <w:t>ت به دانشگاه معرفي نمايد.</w:t>
            </w:r>
            <w:r w:rsidRPr="00E57BEF">
              <w:rPr>
                <w:rFonts w:cs="2  Zar" w:hint="cs"/>
                <w:sz w:val="27"/>
                <w:szCs w:val="27"/>
                <w:rtl/>
              </w:rPr>
              <w:t xml:space="preserve"> در صورت عدم تأييد از سوي دانشگاه</w:t>
            </w:r>
            <w:r>
              <w:rPr>
                <w:rFonts w:cs="2  Zar" w:hint="cs"/>
                <w:sz w:val="27"/>
                <w:szCs w:val="27"/>
                <w:rtl/>
              </w:rPr>
              <w:t>،</w:t>
            </w:r>
            <w:r w:rsidRPr="00E57BEF">
              <w:rPr>
                <w:rFonts w:cs="2  Zar" w:hint="cs"/>
                <w:sz w:val="27"/>
                <w:szCs w:val="27"/>
                <w:rtl/>
              </w:rPr>
              <w:t xml:space="preserve"> كارفرماهيچگونه مسئول</w:t>
            </w:r>
            <w:r>
              <w:rPr>
                <w:rFonts w:cs="2  Zar" w:hint="cs"/>
                <w:sz w:val="27"/>
                <w:szCs w:val="27"/>
                <w:rtl/>
              </w:rPr>
              <w:t>ی</w:t>
            </w:r>
            <w:r w:rsidRPr="00E57BEF">
              <w:rPr>
                <w:rFonts w:cs="2  Zar" w:hint="cs"/>
                <w:sz w:val="27"/>
                <w:szCs w:val="27"/>
                <w:rtl/>
              </w:rPr>
              <w:t xml:space="preserve">تي در قبال پرسنل </w:t>
            </w:r>
            <w:r>
              <w:rPr>
                <w:rFonts w:cs="2  Zar" w:hint="cs"/>
                <w:sz w:val="27"/>
                <w:szCs w:val="27"/>
                <w:rtl/>
              </w:rPr>
              <w:t xml:space="preserve">پیمانکار </w:t>
            </w:r>
            <w:r w:rsidRPr="00E57BEF">
              <w:rPr>
                <w:rFonts w:cs="2  Zar" w:hint="cs"/>
                <w:sz w:val="27"/>
                <w:szCs w:val="27"/>
                <w:rtl/>
              </w:rPr>
              <w:t>نداشته و وي موظف است نسبت به معرفي نيروهاي جديد كه با ضوابط حراست و گزينش دانشگاه هماهنگي داشته باش</w:t>
            </w:r>
            <w:r>
              <w:rPr>
                <w:rFonts w:cs="2  Zar" w:hint="cs"/>
                <w:sz w:val="27"/>
                <w:szCs w:val="27"/>
                <w:rtl/>
              </w:rPr>
              <w:t>ن</w:t>
            </w:r>
            <w:r w:rsidRPr="00E57BEF">
              <w:rPr>
                <w:rFonts w:cs="2  Zar" w:hint="cs"/>
                <w:sz w:val="27"/>
                <w:szCs w:val="27"/>
                <w:rtl/>
              </w:rPr>
              <w:t>د</w:t>
            </w:r>
            <w:r>
              <w:rPr>
                <w:rFonts w:cs="2  Zar" w:hint="cs"/>
                <w:sz w:val="27"/>
                <w:szCs w:val="27"/>
                <w:rtl/>
              </w:rPr>
              <w:t>،</w:t>
            </w:r>
            <w:r w:rsidRPr="00E57BEF">
              <w:rPr>
                <w:rFonts w:cs="2  Zar" w:hint="cs"/>
                <w:sz w:val="27"/>
                <w:szCs w:val="27"/>
                <w:rtl/>
              </w:rPr>
              <w:t xml:space="preserve"> اقدام نمايد.</w:t>
            </w:r>
          </w:p>
          <w:p w:rsidR="000165AA" w:rsidRPr="00465C25" w:rsidRDefault="000165AA" w:rsidP="000165AA">
            <w:pPr>
              <w:jc w:val="both"/>
              <w:rPr>
                <w:rFonts w:cs="2  Zar"/>
                <w:sz w:val="27"/>
                <w:szCs w:val="27"/>
                <w:rtl/>
              </w:rPr>
            </w:pPr>
            <w:r>
              <w:rPr>
                <w:rFonts w:cs="2  Titr" w:hint="cs"/>
                <w:color w:val="000000"/>
                <w:rtl/>
              </w:rPr>
              <w:t>تبصره12</w:t>
            </w:r>
            <w:r w:rsidRPr="00F53BCB">
              <w:rPr>
                <w:rFonts w:cs="2  Titr" w:hint="cs"/>
                <w:color w:val="000000"/>
                <w:rtl/>
              </w:rPr>
              <w:t>:</w:t>
            </w:r>
            <w:r>
              <w:rPr>
                <w:rFonts w:cs="2  Zar" w:hint="cs"/>
                <w:sz w:val="27"/>
                <w:szCs w:val="27"/>
                <w:rtl/>
              </w:rPr>
              <w:t xml:space="preserve">پیمانکار </w:t>
            </w:r>
            <w:r w:rsidRPr="0021125F">
              <w:rPr>
                <w:rFonts w:cs="2  Zar" w:hint="cs"/>
                <w:sz w:val="27"/>
                <w:szCs w:val="27"/>
                <w:rtl/>
              </w:rPr>
              <w:t xml:space="preserve">موظف است كليه كاركنان خود را </w:t>
            </w:r>
            <w:r>
              <w:rPr>
                <w:rFonts w:cs="2  Zar" w:hint="cs"/>
                <w:sz w:val="27"/>
                <w:szCs w:val="27"/>
                <w:rtl/>
              </w:rPr>
              <w:t>ملبس به ی</w:t>
            </w:r>
            <w:r w:rsidRPr="0021125F">
              <w:rPr>
                <w:rFonts w:cs="2  Zar" w:hint="cs"/>
                <w:sz w:val="27"/>
                <w:szCs w:val="27"/>
                <w:rtl/>
              </w:rPr>
              <w:t xml:space="preserve">ونيفورم </w:t>
            </w:r>
            <w:r>
              <w:rPr>
                <w:rFonts w:cs="2  Zar" w:hint="cs"/>
                <w:sz w:val="27"/>
                <w:szCs w:val="27"/>
                <w:rtl/>
              </w:rPr>
              <w:t xml:space="preserve">هماهنگ با آرم دانشگاه و شرکت </w:t>
            </w:r>
            <w:r w:rsidRPr="0021125F">
              <w:rPr>
                <w:rFonts w:cs="2  Zar" w:hint="cs"/>
                <w:sz w:val="27"/>
                <w:szCs w:val="27"/>
                <w:rtl/>
              </w:rPr>
              <w:t>نمايد.</w:t>
            </w:r>
          </w:p>
          <w:p w:rsidR="000165AA" w:rsidRPr="00932D45" w:rsidRDefault="000165AA" w:rsidP="000165AA">
            <w:pPr>
              <w:jc w:val="lowKashida"/>
              <w:rPr>
                <w:rFonts w:cs="2  Zar"/>
                <w:sz w:val="27"/>
                <w:szCs w:val="27"/>
              </w:rPr>
            </w:pPr>
            <w:r>
              <w:rPr>
                <w:rFonts w:cs="2  Titr" w:hint="cs"/>
                <w:color w:val="000000"/>
                <w:rtl/>
              </w:rPr>
              <w:t>تبصره13</w:t>
            </w:r>
            <w:r w:rsidRPr="00F53BCB">
              <w:rPr>
                <w:rFonts w:cs="2  Titr" w:hint="cs"/>
                <w:color w:val="000000"/>
                <w:rtl/>
              </w:rPr>
              <w:t>:</w:t>
            </w:r>
            <w:r w:rsidRPr="00465C25">
              <w:rPr>
                <w:rFonts w:cs="2  Zar" w:hint="cs"/>
                <w:color w:val="000000"/>
                <w:sz w:val="27"/>
                <w:szCs w:val="27"/>
                <w:rtl/>
              </w:rPr>
              <w:t xml:space="preserve"> كارفرما</w:t>
            </w:r>
            <w:r>
              <w:rPr>
                <w:rFonts w:cs="2  Zar" w:hint="cs"/>
                <w:color w:val="000000"/>
                <w:sz w:val="27"/>
                <w:szCs w:val="27"/>
                <w:rtl/>
              </w:rPr>
              <w:t xml:space="preserve">درخصوص </w:t>
            </w:r>
            <w:r w:rsidRPr="00135935">
              <w:rPr>
                <w:rFonts w:cs="2  Zar" w:hint="cs"/>
                <w:color w:val="000000"/>
                <w:sz w:val="27"/>
                <w:szCs w:val="27"/>
                <w:rtl/>
              </w:rPr>
              <w:t>نحوه صحيح انجام كار و تعهدات پيمانكار در تمام مدت قرارداد نظارت كامل خواهد داشت</w:t>
            </w:r>
            <w:r>
              <w:rPr>
                <w:rFonts w:cs="2  Zar" w:hint="cs"/>
                <w:sz w:val="27"/>
                <w:szCs w:val="27"/>
                <w:rtl/>
              </w:rPr>
              <w:t>.</w:t>
            </w:r>
          </w:p>
          <w:p w:rsidR="000165AA" w:rsidRPr="00932D45" w:rsidRDefault="000165AA" w:rsidP="000165AA">
            <w:pPr>
              <w:jc w:val="lowKashida"/>
              <w:rPr>
                <w:rFonts w:cs="2  Zar"/>
                <w:sz w:val="27"/>
                <w:szCs w:val="27"/>
              </w:rPr>
            </w:pPr>
            <w:r>
              <w:rPr>
                <w:rFonts w:cs="2  Titr" w:hint="cs"/>
                <w:color w:val="000000"/>
                <w:rtl/>
              </w:rPr>
              <w:t>تبصره14</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مي‌بايست كليه كاركنان خود را نزد سازمان تأمين اجتماعي بيمه نموده و كل حق بيمه را به ترتيب مقرر در ماده 28 قانون تأمين اجتماعي بپردازد. </w:t>
            </w:r>
          </w:p>
          <w:p w:rsidR="000165AA" w:rsidRPr="00687AED" w:rsidRDefault="000165AA" w:rsidP="000165AA">
            <w:pPr>
              <w:jc w:val="both"/>
              <w:rPr>
                <w:rFonts w:cs="2  Zar"/>
                <w:b/>
                <w:bCs/>
                <w:sz w:val="27"/>
                <w:szCs w:val="27"/>
              </w:rPr>
            </w:pPr>
            <w:r>
              <w:rPr>
                <w:rFonts w:cs="2  Titr" w:hint="cs"/>
                <w:color w:val="000000"/>
                <w:rtl/>
              </w:rPr>
              <w:t>تبصره15</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مكلف است ماهيانه تصوير ليست پرداخت حقوق و ليست بيمه ماه قبل كاركنان خود را كه به تأييد سازمان تأمين اجتماعي رسيده است به كارفرما ارائه نمايد</w:t>
            </w:r>
            <w:r>
              <w:rPr>
                <w:rFonts w:cs="2  Zar" w:hint="cs"/>
                <w:sz w:val="27"/>
                <w:szCs w:val="27"/>
                <w:rtl/>
              </w:rPr>
              <w:t>.</w:t>
            </w:r>
          </w:p>
          <w:p w:rsidR="000165AA" w:rsidRDefault="000165AA" w:rsidP="000165AA">
            <w:pPr>
              <w:jc w:val="lowKashida"/>
              <w:rPr>
                <w:rFonts w:cs="2  Zar"/>
                <w:sz w:val="27"/>
                <w:szCs w:val="27"/>
                <w:rtl/>
              </w:rPr>
            </w:pPr>
            <w:r>
              <w:rPr>
                <w:rFonts w:cs="2  Titr" w:hint="cs"/>
                <w:color w:val="000000"/>
                <w:rtl/>
              </w:rPr>
              <w:t>تبصره16</w:t>
            </w:r>
            <w:r w:rsidRPr="00F53BCB">
              <w:rPr>
                <w:rFonts w:cs="2  Titr" w:hint="cs"/>
                <w:color w:val="000000"/>
                <w:rtl/>
              </w:rPr>
              <w:t>:</w:t>
            </w:r>
            <w:r>
              <w:rPr>
                <w:rFonts w:cs="2  Zar" w:hint="cs"/>
                <w:sz w:val="27"/>
                <w:szCs w:val="27"/>
                <w:rtl/>
              </w:rPr>
              <w:t xml:space="preserve">پیمانکار </w:t>
            </w:r>
            <w:r w:rsidRPr="00932D45">
              <w:rPr>
                <w:rFonts w:cs="2  Zar"/>
                <w:color w:val="000000"/>
                <w:sz w:val="27"/>
                <w:szCs w:val="27"/>
                <w:rtl/>
              </w:rPr>
              <w:t>اقرارمي‌نمايدكه ازجميع قوانين ومقررات ناظربراين قرارداد ازجملهمقررات وقوانين مربوط به كاروطرح طبقه</w:t>
            </w:r>
            <w:r w:rsidRPr="00932D45">
              <w:rPr>
                <w:rFonts w:cs="2  Zar" w:hint="cs"/>
                <w:color w:val="000000"/>
                <w:sz w:val="27"/>
                <w:szCs w:val="27"/>
                <w:rtl/>
              </w:rPr>
              <w:t>‌</w:t>
            </w:r>
            <w:r w:rsidRPr="00932D45">
              <w:rPr>
                <w:rFonts w:cs="2  Zar"/>
                <w:color w:val="000000"/>
                <w:sz w:val="27"/>
                <w:szCs w:val="27"/>
                <w:rtl/>
              </w:rPr>
              <w:t>بندي مشاغل و تامين اجتماعي وهمچنين قوانين مربوط به مالياتها وعوارض</w:t>
            </w:r>
            <w:r w:rsidRPr="00932D45">
              <w:rPr>
                <w:rFonts w:cs="2  Zar" w:hint="cs"/>
                <w:color w:val="000000"/>
                <w:sz w:val="27"/>
                <w:szCs w:val="27"/>
                <w:rtl/>
              </w:rPr>
              <w:t xml:space="preserve">، </w:t>
            </w:r>
            <w:r w:rsidRPr="00932D45">
              <w:rPr>
                <w:rFonts w:cs="2  Zar"/>
                <w:color w:val="000000"/>
                <w:sz w:val="27"/>
                <w:szCs w:val="27"/>
                <w:rtl/>
              </w:rPr>
              <w:t xml:space="preserve">مطلع بوده ومتعهدبه رعايت آنهاست، درهرحال مسئوليت عدم اجراي قوانين ومقررات </w:t>
            </w:r>
            <w:r w:rsidRPr="00932D45">
              <w:rPr>
                <w:rFonts w:cs="2  Zar" w:hint="cs"/>
                <w:color w:val="000000"/>
                <w:sz w:val="27"/>
                <w:szCs w:val="27"/>
                <w:rtl/>
              </w:rPr>
              <w:t>در خ</w:t>
            </w:r>
            <w:r w:rsidRPr="00932D45">
              <w:rPr>
                <w:rFonts w:cs="2  Zar"/>
                <w:color w:val="000000"/>
                <w:sz w:val="27"/>
                <w:szCs w:val="27"/>
                <w:rtl/>
              </w:rPr>
              <w:t xml:space="preserve">صوص كاركنان تحت پوشش واجراي مفاد قرارداد متوجه </w:t>
            </w:r>
            <w:r>
              <w:rPr>
                <w:rFonts w:cs="2  Zar" w:hint="cs"/>
                <w:color w:val="000000"/>
                <w:sz w:val="27"/>
                <w:szCs w:val="27"/>
                <w:rtl/>
              </w:rPr>
              <w:t>پیمانکار</w:t>
            </w:r>
            <w:r w:rsidRPr="00932D45">
              <w:rPr>
                <w:rFonts w:cs="2  Zar"/>
                <w:color w:val="000000"/>
                <w:sz w:val="27"/>
                <w:szCs w:val="27"/>
                <w:rtl/>
              </w:rPr>
              <w:t>خواهدبود.</w:t>
            </w:r>
          </w:p>
          <w:p w:rsidR="000165AA" w:rsidRDefault="000165AA" w:rsidP="000165AA">
            <w:pPr>
              <w:jc w:val="lowKashida"/>
              <w:rPr>
                <w:rFonts w:cs="2  Zar"/>
                <w:sz w:val="27"/>
                <w:szCs w:val="27"/>
                <w:rtl/>
              </w:rPr>
            </w:pPr>
            <w:r>
              <w:rPr>
                <w:rFonts w:cs="2  Titr" w:hint="cs"/>
                <w:color w:val="000000"/>
                <w:rtl/>
              </w:rPr>
              <w:t>تبصره17</w:t>
            </w:r>
            <w:r w:rsidRPr="00F53BCB">
              <w:rPr>
                <w:rFonts w:cs="2  Titr" w:hint="cs"/>
                <w:color w:val="000000"/>
                <w:rtl/>
              </w:rPr>
              <w:t>:</w:t>
            </w:r>
            <w:r w:rsidRPr="00481C09">
              <w:rPr>
                <w:rFonts w:cs="2  Zar"/>
                <w:color w:val="000000"/>
                <w:sz w:val="27"/>
                <w:szCs w:val="27"/>
                <w:rtl/>
              </w:rPr>
              <w:t>مسئوليتهاي حقوقي وجزائي ناشي ازروابط كارومقررات قانون تامين اجتماعي و</w:t>
            </w:r>
            <w:r w:rsidRPr="00481C09">
              <w:rPr>
                <w:rFonts w:cs="2  Zar" w:hint="cs"/>
                <w:color w:val="000000"/>
                <w:sz w:val="27"/>
                <w:szCs w:val="27"/>
                <w:rtl/>
              </w:rPr>
              <w:t xml:space="preserve"> طرح طبقه‌بندي مشاغل و </w:t>
            </w:r>
            <w:r w:rsidRPr="00481C09">
              <w:rPr>
                <w:rFonts w:cs="2  Zar"/>
                <w:color w:val="000000"/>
                <w:sz w:val="27"/>
                <w:szCs w:val="27"/>
                <w:rtl/>
              </w:rPr>
              <w:t xml:space="preserve">غيره برعهده </w:t>
            </w:r>
            <w:r>
              <w:rPr>
                <w:rFonts w:cs="2  Zar" w:hint="cs"/>
                <w:color w:val="000000"/>
                <w:sz w:val="27"/>
                <w:szCs w:val="27"/>
                <w:rtl/>
              </w:rPr>
              <w:t xml:space="preserve">پیمانکار </w:t>
            </w:r>
            <w:r w:rsidRPr="00481C09">
              <w:rPr>
                <w:rFonts w:cs="2  Zar"/>
                <w:color w:val="000000"/>
                <w:sz w:val="27"/>
                <w:szCs w:val="27"/>
                <w:rtl/>
              </w:rPr>
              <w:t xml:space="preserve">بوده ودراين زمينه كارفرما هيچگونه مسئوليتي </w:t>
            </w:r>
            <w:r w:rsidRPr="00481C09">
              <w:rPr>
                <w:rFonts w:cs="2  Zar" w:hint="cs"/>
                <w:color w:val="000000"/>
                <w:sz w:val="27"/>
                <w:szCs w:val="27"/>
                <w:rtl/>
              </w:rPr>
              <w:t>(</w:t>
            </w:r>
            <w:r w:rsidRPr="00481C09">
              <w:rPr>
                <w:rFonts w:cs="2  Zar"/>
                <w:color w:val="000000"/>
                <w:sz w:val="27"/>
                <w:szCs w:val="27"/>
                <w:rtl/>
              </w:rPr>
              <w:t>اعم ازاستخدامي، دعاوي درمحاكم</w:t>
            </w:r>
            <w:r w:rsidRPr="00481C09">
              <w:rPr>
                <w:rFonts w:cs="2  Zar" w:hint="cs"/>
                <w:color w:val="000000"/>
                <w:sz w:val="27"/>
                <w:szCs w:val="27"/>
                <w:rtl/>
              </w:rPr>
              <w:t>)</w:t>
            </w:r>
            <w:r w:rsidRPr="00481C09">
              <w:rPr>
                <w:rFonts w:cs="2  Zar"/>
                <w:color w:val="000000"/>
                <w:sz w:val="27"/>
                <w:szCs w:val="27"/>
                <w:rtl/>
              </w:rPr>
              <w:t xml:space="preserve"> نسبت به پرسنل </w:t>
            </w:r>
            <w:r>
              <w:rPr>
                <w:rFonts w:cs="2  Zar" w:hint="cs"/>
                <w:color w:val="000000"/>
                <w:sz w:val="27"/>
                <w:szCs w:val="27"/>
                <w:rtl/>
              </w:rPr>
              <w:t xml:space="preserve">پیمانکار </w:t>
            </w:r>
            <w:r w:rsidRPr="00481C09">
              <w:rPr>
                <w:rFonts w:cs="2  Zar"/>
                <w:color w:val="000000"/>
                <w:sz w:val="27"/>
                <w:szCs w:val="27"/>
                <w:rtl/>
              </w:rPr>
              <w:t>راعهده</w:t>
            </w:r>
            <w:r w:rsidRPr="00481C09">
              <w:rPr>
                <w:rFonts w:cs="2  Zar" w:hint="cs"/>
                <w:color w:val="000000"/>
                <w:sz w:val="27"/>
                <w:szCs w:val="27"/>
                <w:rtl/>
              </w:rPr>
              <w:t>‌</w:t>
            </w:r>
            <w:r w:rsidRPr="00481C09">
              <w:rPr>
                <w:rFonts w:cs="2  Zar"/>
                <w:color w:val="000000"/>
                <w:sz w:val="27"/>
                <w:szCs w:val="27"/>
                <w:rtl/>
              </w:rPr>
              <w:t xml:space="preserve">دار نيست وازهرگونه مسئوليتي مبرا بوده وانجام كليه تعهدات بعهده </w:t>
            </w:r>
            <w:r>
              <w:rPr>
                <w:rFonts w:cs="2  Zar" w:hint="cs"/>
                <w:color w:val="000000"/>
                <w:sz w:val="27"/>
                <w:szCs w:val="27"/>
                <w:rtl/>
              </w:rPr>
              <w:t xml:space="preserve">پیمانکار </w:t>
            </w:r>
            <w:r w:rsidRPr="00481C09">
              <w:rPr>
                <w:rFonts w:cs="2  Zar"/>
                <w:color w:val="000000"/>
                <w:sz w:val="27"/>
                <w:szCs w:val="27"/>
                <w:rtl/>
              </w:rPr>
              <w:t>مي‌باشد. بديهي است اين امر رافع مسئوليتهاي شخصي افراددرمقابل قوانين حقوقي وجزائي نمي‌باشد.</w:t>
            </w:r>
          </w:p>
          <w:p w:rsidR="000165AA" w:rsidRDefault="000165AA" w:rsidP="000165AA">
            <w:pPr>
              <w:jc w:val="lowKashida"/>
              <w:rPr>
                <w:rFonts w:cs="2  Zar"/>
                <w:sz w:val="27"/>
                <w:szCs w:val="27"/>
                <w:rtl/>
              </w:rPr>
            </w:pPr>
            <w:r>
              <w:rPr>
                <w:rFonts w:cs="2  Titr" w:hint="cs"/>
                <w:color w:val="000000"/>
                <w:rtl/>
              </w:rPr>
              <w:t>تبصره18</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موظف است </w:t>
            </w:r>
            <w:r w:rsidRPr="00932D45">
              <w:rPr>
                <w:rFonts w:cs="2  Zar" w:hint="cs"/>
                <w:color w:val="000000"/>
                <w:sz w:val="27"/>
                <w:szCs w:val="27"/>
                <w:rtl/>
              </w:rPr>
              <w:t xml:space="preserve">طي نامه رسمي </w:t>
            </w:r>
            <w:r w:rsidRPr="00932D45">
              <w:rPr>
                <w:rFonts w:cs="2  Zar" w:hint="cs"/>
                <w:sz w:val="27"/>
                <w:szCs w:val="27"/>
                <w:rtl/>
              </w:rPr>
              <w:t xml:space="preserve">يك نفر نماينده تام‌الاختيار كه داراي سابقه كار مفيد در اين زمينه مي‌باشد </w:t>
            </w:r>
            <w:r w:rsidRPr="00932D45">
              <w:rPr>
                <w:rFonts w:cs="2  Zar" w:hint="cs"/>
                <w:sz w:val="27"/>
                <w:szCs w:val="27"/>
                <w:rtl/>
              </w:rPr>
              <w:lastRenderedPageBreak/>
              <w:t xml:space="preserve">را پس از تأييد كارفرما جهت حضور </w:t>
            </w:r>
            <w:r>
              <w:rPr>
                <w:rFonts w:cs="2  Zar" w:hint="cs"/>
                <w:sz w:val="27"/>
                <w:szCs w:val="27"/>
                <w:rtl/>
              </w:rPr>
              <w:t>در مواقع مورد نیاز</w:t>
            </w:r>
            <w:r w:rsidRPr="00932D45">
              <w:rPr>
                <w:rFonts w:cs="2  Zar" w:hint="cs"/>
                <w:sz w:val="27"/>
                <w:szCs w:val="27"/>
                <w:rtl/>
              </w:rPr>
              <w:t xml:space="preserve"> معرفي نمايد، نمايندة </w:t>
            </w:r>
            <w:r>
              <w:rPr>
                <w:rFonts w:cs="2  Zar" w:hint="cs"/>
                <w:sz w:val="27"/>
                <w:szCs w:val="27"/>
                <w:rtl/>
              </w:rPr>
              <w:t xml:space="preserve">پیمانکار </w:t>
            </w:r>
            <w:r w:rsidRPr="00932D45">
              <w:rPr>
                <w:rFonts w:cs="2  Zar" w:hint="cs"/>
                <w:sz w:val="27"/>
                <w:szCs w:val="27"/>
                <w:rtl/>
              </w:rPr>
              <w:t xml:space="preserve">موظف است نظرات كارفرما و مسئولين واحدهاي مربوطه و نماينده كارفرما را تأمين نمايد. وجود نماينده </w:t>
            </w:r>
            <w:r>
              <w:rPr>
                <w:rFonts w:cs="2  Zar" w:hint="cs"/>
                <w:sz w:val="27"/>
                <w:szCs w:val="27"/>
                <w:rtl/>
              </w:rPr>
              <w:t xml:space="preserve">پیمانکار </w:t>
            </w:r>
            <w:r w:rsidRPr="00932D45">
              <w:rPr>
                <w:rFonts w:cs="2  Zar" w:hint="cs"/>
                <w:sz w:val="27"/>
                <w:szCs w:val="27"/>
                <w:rtl/>
              </w:rPr>
              <w:t xml:space="preserve">سبب سلب مسئوليت‌هايي كه توسط اين قرارداد برعهدة </w:t>
            </w:r>
            <w:r>
              <w:rPr>
                <w:rFonts w:cs="2  Zar" w:hint="cs"/>
                <w:sz w:val="27"/>
                <w:szCs w:val="27"/>
                <w:rtl/>
              </w:rPr>
              <w:t xml:space="preserve">پیمانکار </w:t>
            </w:r>
            <w:r w:rsidRPr="00932D45">
              <w:rPr>
                <w:rFonts w:cs="2  Zar" w:hint="cs"/>
                <w:sz w:val="27"/>
                <w:szCs w:val="27"/>
                <w:rtl/>
              </w:rPr>
              <w:t xml:space="preserve">گذاشته شده نمي‌شود و </w:t>
            </w:r>
            <w:r>
              <w:rPr>
                <w:rFonts w:cs="2  Zar" w:hint="cs"/>
                <w:sz w:val="27"/>
                <w:szCs w:val="27"/>
                <w:rtl/>
              </w:rPr>
              <w:t xml:space="preserve">پیمانکار </w:t>
            </w:r>
            <w:r w:rsidRPr="00932D45">
              <w:rPr>
                <w:rFonts w:cs="2  Zar" w:hint="cs"/>
                <w:sz w:val="27"/>
                <w:szCs w:val="27"/>
                <w:rtl/>
              </w:rPr>
              <w:t>در هر حال مسئول اجراي كامل موارد و شرايط مندرج در قرارداد مي‌باشد.</w:t>
            </w:r>
          </w:p>
          <w:p w:rsidR="000165AA" w:rsidRDefault="000165AA" w:rsidP="000165AA">
            <w:pPr>
              <w:jc w:val="lowKashida"/>
              <w:rPr>
                <w:rFonts w:cs="2  Zar"/>
                <w:sz w:val="27"/>
                <w:szCs w:val="27"/>
                <w:rtl/>
              </w:rPr>
            </w:pPr>
            <w:r>
              <w:rPr>
                <w:rFonts w:cs="2  Titr" w:hint="cs"/>
                <w:color w:val="000000"/>
                <w:rtl/>
              </w:rPr>
              <w:t>تبصره19</w:t>
            </w:r>
            <w:r w:rsidRPr="00F53BCB">
              <w:rPr>
                <w:rFonts w:cs="2  Titr" w:hint="cs"/>
                <w:color w:val="000000"/>
                <w:rtl/>
              </w:rPr>
              <w:t>:</w:t>
            </w:r>
            <w:r w:rsidRPr="00907702">
              <w:rPr>
                <w:rFonts w:cs="2  Zar" w:hint="cs"/>
                <w:color w:val="000000"/>
                <w:sz w:val="27"/>
                <w:szCs w:val="27"/>
                <w:rtl/>
              </w:rPr>
              <w:t>مسئوليت</w:t>
            </w:r>
            <w:r>
              <w:rPr>
                <w:rFonts w:cs="2  Zar" w:hint="cs"/>
                <w:color w:val="000000"/>
                <w:sz w:val="27"/>
                <w:szCs w:val="27"/>
                <w:rtl/>
              </w:rPr>
              <w:t xml:space="preserve"> ضايعه‌اي كه </w:t>
            </w:r>
            <w:r w:rsidRPr="008B4FA8">
              <w:rPr>
                <w:rFonts w:cs="2  Zar" w:hint="cs"/>
                <w:color w:val="000000"/>
                <w:sz w:val="27"/>
                <w:szCs w:val="27"/>
                <w:rtl/>
              </w:rPr>
              <w:t>در اثر سهل‌انگاري ، عدم وجود وسايل ايمني، عدم حفاظت فردي و يا هر دليل ديگري براي هر يك از پرسنل تحت پوشش پيما</w:t>
            </w:r>
            <w:r>
              <w:rPr>
                <w:rFonts w:cs="2  Zar" w:hint="cs"/>
                <w:color w:val="000000"/>
                <w:sz w:val="27"/>
                <w:szCs w:val="27"/>
                <w:rtl/>
              </w:rPr>
              <w:t>نكار بوجود آيد</w:t>
            </w:r>
            <w:r w:rsidRPr="008B4FA8">
              <w:rPr>
                <w:rFonts w:cs="2  Zar" w:hint="cs"/>
                <w:color w:val="000000"/>
                <w:sz w:val="27"/>
                <w:szCs w:val="27"/>
                <w:rtl/>
              </w:rPr>
              <w:t xml:space="preserve"> برعهده پيمانكار بوده و </w:t>
            </w:r>
            <w:r>
              <w:rPr>
                <w:rFonts w:cs="2  Zar" w:hint="cs"/>
                <w:color w:val="000000"/>
                <w:sz w:val="27"/>
                <w:szCs w:val="27"/>
                <w:rtl/>
              </w:rPr>
              <w:t xml:space="preserve">پیمانکار </w:t>
            </w:r>
            <w:r w:rsidRPr="008B4FA8">
              <w:rPr>
                <w:rFonts w:cs="2  Zar" w:hint="cs"/>
                <w:color w:val="000000"/>
                <w:sz w:val="27"/>
                <w:szCs w:val="27"/>
                <w:rtl/>
              </w:rPr>
              <w:t>موظف به پاسخگوئي به مراجع ذيصلاح و قضائي و جبران خسارت مي‌باشد.</w:t>
            </w:r>
          </w:p>
          <w:p w:rsidR="000165AA" w:rsidRPr="00932D45" w:rsidRDefault="000165AA" w:rsidP="000165AA">
            <w:pPr>
              <w:jc w:val="lowKashida"/>
              <w:rPr>
                <w:rFonts w:cs="2  Zar"/>
                <w:sz w:val="27"/>
                <w:szCs w:val="27"/>
                <w:rtl/>
              </w:rPr>
            </w:pPr>
            <w:r>
              <w:rPr>
                <w:rFonts w:cs="2  Titr" w:hint="cs"/>
                <w:color w:val="000000"/>
                <w:rtl/>
              </w:rPr>
              <w:t>تبصره20</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0165AA" w:rsidRDefault="000165AA" w:rsidP="000165AA">
            <w:pPr>
              <w:jc w:val="lowKashida"/>
              <w:rPr>
                <w:rFonts w:cs="2  Titr"/>
                <w:color w:val="000000"/>
                <w:sz w:val="25"/>
                <w:szCs w:val="25"/>
                <w:u w:val="single"/>
                <w:rtl/>
              </w:rPr>
            </w:pPr>
            <w:r w:rsidRPr="007B32D1">
              <w:rPr>
                <w:rFonts w:cs="2  Titr" w:hint="cs"/>
                <w:color w:val="000000"/>
                <w:rtl/>
              </w:rPr>
              <w:t>تبصره21:</w:t>
            </w:r>
            <w:r w:rsidRPr="007B32D1">
              <w:rPr>
                <w:rFonts w:cs="2  Zar" w:hint="cs"/>
                <w:color w:val="000000"/>
                <w:sz w:val="27"/>
                <w:szCs w:val="27"/>
                <w:rtl/>
              </w:rPr>
              <w:t xml:space="preserve"> 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0329B5" w:rsidRPr="00A6577F" w:rsidRDefault="000329B5" w:rsidP="000329B5">
            <w:pPr>
              <w:pStyle w:val="BodyText"/>
              <w:jc w:val="both"/>
              <w:rPr>
                <w:rFonts w:cs="2  Zar"/>
                <w:sz w:val="27"/>
                <w:szCs w:val="27"/>
              </w:rPr>
            </w:pPr>
            <w:r w:rsidRPr="00A6577F">
              <w:rPr>
                <w:rFonts w:cs="2  Titr" w:hint="cs"/>
                <w:color w:val="000000"/>
                <w:sz w:val="27"/>
                <w:szCs w:val="27"/>
                <w:u w:val="single"/>
                <w:rtl/>
              </w:rPr>
              <w:t xml:space="preserve">ماده 6: </w:t>
            </w:r>
            <w:r>
              <w:rPr>
                <w:rFonts w:cs="2  Titr" w:hint="cs"/>
                <w:color w:val="000000"/>
                <w:sz w:val="27"/>
                <w:szCs w:val="27"/>
                <w:u w:val="single"/>
                <w:rtl/>
              </w:rPr>
              <w:t>تضمین انجام تعهدات</w:t>
            </w:r>
            <w:r w:rsidRPr="00A6577F">
              <w:rPr>
                <w:rFonts w:cs="2  Titr" w:hint="cs"/>
                <w:color w:val="000000"/>
                <w:sz w:val="27"/>
                <w:szCs w:val="27"/>
                <w:u w:val="single"/>
                <w:rtl/>
              </w:rPr>
              <w:t xml:space="preserve">: </w:t>
            </w:r>
            <w:r w:rsidR="003E5CE9">
              <w:rPr>
                <w:rFonts w:cs="2  Zar" w:hint="cs"/>
                <w:color w:val="000000"/>
                <w:sz w:val="27"/>
                <w:szCs w:val="27"/>
                <w:rtl/>
              </w:rPr>
              <w:t xml:space="preserve">به استناد آئین نامه تضمین معاملات دولتی مصوب هیئت وزیران به شماره 123402/ت50659 مورخ 22/9/1394، </w:t>
            </w:r>
            <w:r w:rsidRPr="00A6577F">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0329B5" w:rsidRPr="00A6577F" w:rsidRDefault="000329B5" w:rsidP="000329B5">
            <w:pPr>
              <w:ind w:left="26"/>
              <w:jc w:val="lowKashida"/>
              <w:rPr>
                <w:rFonts w:cs="Zar"/>
                <w:sz w:val="27"/>
                <w:szCs w:val="27"/>
              </w:rPr>
            </w:pPr>
            <w:r w:rsidRPr="00A6577F">
              <w:rPr>
                <w:rFonts w:cs="2  Titr" w:hint="cs"/>
                <w:color w:val="000000"/>
                <w:sz w:val="27"/>
                <w:szCs w:val="27"/>
                <w:rtl/>
              </w:rPr>
              <w:t>تبصره:</w:t>
            </w:r>
            <w:r w:rsidRPr="00A6577F">
              <w:rPr>
                <w:rFonts w:cs="2  Zar" w:hint="cs"/>
                <w:noProof/>
                <w:color w:val="000000"/>
                <w:sz w:val="27"/>
                <w:szCs w:val="27"/>
                <w:rtl/>
              </w:rPr>
              <w:t xml:space="preserve"> قبل از سپردن ضمانت 10% </w:t>
            </w:r>
            <w:r>
              <w:rPr>
                <w:rFonts w:cs="2  Zar" w:hint="cs"/>
                <w:noProof/>
                <w:color w:val="000000"/>
                <w:sz w:val="27"/>
                <w:szCs w:val="27"/>
                <w:rtl/>
              </w:rPr>
              <w:t>تضمین انجام تعهدات</w:t>
            </w:r>
            <w:r w:rsidRPr="00A6577F">
              <w:rPr>
                <w:rFonts w:cs="2  Zar" w:hint="cs"/>
                <w:noProof/>
                <w:color w:val="000000"/>
                <w:sz w:val="27"/>
                <w:szCs w:val="27"/>
                <w:rtl/>
              </w:rPr>
              <w:t xml:space="preserve"> هيچگونه وجهي حتي علي الحساب از طرف كارفرما به پیمانکار پرداخت نمي شود.</w:t>
            </w:r>
          </w:p>
          <w:p w:rsidR="000329B5" w:rsidRPr="00A6577F" w:rsidRDefault="000329B5" w:rsidP="000329B5">
            <w:pPr>
              <w:pStyle w:val="BodyText"/>
              <w:jc w:val="both"/>
              <w:rPr>
                <w:rFonts w:cs="2  Zar"/>
                <w:sz w:val="27"/>
                <w:szCs w:val="27"/>
                <w:rtl/>
              </w:rPr>
            </w:pPr>
            <w:r w:rsidRPr="00A6577F">
              <w:rPr>
                <w:rFonts w:cs="2  Titr" w:hint="cs"/>
                <w:color w:val="000000"/>
                <w:sz w:val="27"/>
                <w:szCs w:val="27"/>
                <w:u w:val="single"/>
                <w:rtl/>
              </w:rPr>
              <w:t>ماده7: كاهش يا افزايش:</w:t>
            </w:r>
            <w:r w:rsidRPr="00A6577F">
              <w:rPr>
                <w:rFonts w:cs="2  Zar" w:hint="cs"/>
                <w:color w:val="000000"/>
                <w:sz w:val="27"/>
                <w:szCs w:val="27"/>
                <w:rtl/>
              </w:rPr>
              <w:t xml:space="preserve">كارفرما مجاز است پس از اخذ مجوزهاي لازم از دانشگاه (مديريت خدمات پشتيباني) حجم عمليات موضوع </w:t>
            </w:r>
            <w:r>
              <w:rPr>
                <w:rFonts w:cs="2  Zar" w:hint="cs"/>
                <w:color w:val="000000"/>
                <w:sz w:val="27"/>
                <w:szCs w:val="27"/>
                <w:rtl/>
              </w:rPr>
              <w:t>پیمانکار</w:t>
            </w:r>
            <w:r w:rsidRPr="00A6577F">
              <w:rPr>
                <w:rFonts w:cs="2  Zar" w:hint="cs"/>
                <w:color w:val="000000"/>
                <w:sz w:val="27"/>
                <w:szCs w:val="27"/>
                <w:rtl/>
              </w:rPr>
              <w:t xml:space="preserve"> و به تبع آن مبلغ ريالي قرارداد را تا 25% كاهش يا افزايش دهد.</w:t>
            </w:r>
          </w:p>
          <w:p w:rsidR="000329B5" w:rsidRPr="00A6577F" w:rsidRDefault="000329B5" w:rsidP="000329B5">
            <w:pPr>
              <w:pStyle w:val="BodyText"/>
              <w:jc w:val="both"/>
              <w:rPr>
                <w:rFonts w:cs="2  Zar"/>
                <w:sz w:val="27"/>
                <w:szCs w:val="27"/>
              </w:rPr>
            </w:pPr>
            <w:r w:rsidRPr="00A6577F">
              <w:rPr>
                <w:rFonts w:cs="2  Titr" w:hint="cs"/>
                <w:color w:val="000000"/>
                <w:sz w:val="27"/>
                <w:szCs w:val="27"/>
                <w:u w:val="single"/>
                <w:rtl/>
              </w:rPr>
              <w:t>ماده8:امكانات و تجهيزات:</w:t>
            </w:r>
            <w:r w:rsidRPr="00A6577F">
              <w:rPr>
                <w:rFonts w:cs="2  Zar" w:hint="cs"/>
                <w:color w:val="000000"/>
                <w:sz w:val="27"/>
                <w:szCs w:val="27"/>
                <w:rtl/>
              </w:rPr>
              <w:t xml:space="preserve">چنانچه امكاناتي (تجهيزات پزشكي، كاري يا اداري و...) توسط كارفرما جهت انجام موضوع </w:t>
            </w:r>
            <w:r>
              <w:rPr>
                <w:rFonts w:cs="2  Zar" w:hint="cs"/>
                <w:color w:val="000000"/>
                <w:sz w:val="27"/>
                <w:szCs w:val="27"/>
                <w:rtl/>
              </w:rPr>
              <w:t>پیمانکار</w:t>
            </w:r>
            <w:r w:rsidRPr="00A6577F">
              <w:rPr>
                <w:rFonts w:cs="2  Zar" w:hint="cs"/>
                <w:color w:val="000000"/>
                <w:sz w:val="27"/>
                <w:szCs w:val="27"/>
                <w:rtl/>
              </w:rPr>
              <w:t xml:space="preserve"> در اختيار پیمانکار قرار گيرد وي مؤظف مي‌باشد از امكانات ياد شده به نحو احسن نگهداري و حراست نموده و جز براي انجام موضوع </w:t>
            </w:r>
            <w:r>
              <w:rPr>
                <w:rFonts w:cs="2  Zar" w:hint="cs"/>
                <w:color w:val="000000"/>
                <w:sz w:val="27"/>
                <w:szCs w:val="27"/>
                <w:rtl/>
              </w:rPr>
              <w:t>پیمانکار</w:t>
            </w:r>
            <w:r w:rsidRPr="00A6577F">
              <w:rPr>
                <w:rFonts w:cs="2  Zar" w:hint="cs"/>
                <w:color w:val="000000"/>
                <w:sz w:val="27"/>
                <w:szCs w:val="27"/>
                <w:rtl/>
              </w:rPr>
              <w:t xml:space="preserve"> از آنها استفاده ديگري ننمايد و جهت نگهداري و حفظ آنها ضمانت معتبر معادل </w:t>
            </w:r>
            <w:r w:rsidRPr="00A6577F">
              <w:rPr>
                <w:rFonts w:cs="2  Zar" w:hint="cs"/>
                <w:color w:val="000000"/>
                <w:sz w:val="27"/>
                <w:szCs w:val="27"/>
                <w:rtl/>
              </w:rPr>
              <w:lastRenderedPageBreak/>
              <w:t>مبلغ ريالي اموال تحويلي كه توسط كارشناس ذيصلاح مورد تأئيد دانشگاه تعيين مي‌گردد تهيه و تحويل كارفرما نمايد. (پيگيري به عهده كارفرما مي‌باشد)</w:t>
            </w:r>
          </w:p>
          <w:p w:rsidR="006B1997" w:rsidRPr="000329B5" w:rsidRDefault="000329B5" w:rsidP="000329B5">
            <w:pPr>
              <w:ind w:left="26"/>
              <w:jc w:val="lowKashida"/>
              <w:rPr>
                <w:rFonts w:cs="2  Zar"/>
                <w:sz w:val="27"/>
                <w:szCs w:val="27"/>
                <w:rtl/>
              </w:rPr>
            </w:pPr>
            <w:r w:rsidRPr="00A6577F">
              <w:rPr>
                <w:rFonts w:cs="2  Titr" w:hint="cs"/>
                <w:color w:val="000000"/>
                <w:sz w:val="27"/>
                <w:szCs w:val="27"/>
                <w:rtl/>
              </w:rPr>
              <w:t>تبصره:</w:t>
            </w:r>
            <w:r w:rsidRPr="00A6577F">
              <w:rPr>
                <w:rFonts w:cs="2  Zar" w:hint="cs"/>
                <w:noProof/>
                <w:color w:val="000000"/>
                <w:sz w:val="27"/>
                <w:szCs w:val="27"/>
                <w:rtl/>
              </w:rPr>
              <w:t xml:space="preserve"> 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w:t>
            </w:r>
            <w:r>
              <w:rPr>
                <w:rFonts w:cs="2  Zar" w:hint="cs"/>
                <w:noProof/>
                <w:color w:val="000000"/>
                <w:sz w:val="27"/>
                <w:szCs w:val="27"/>
                <w:rtl/>
              </w:rPr>
              <w:t>تضمین انجام تعهدات</w:t>
            </w:r>
            <w:r w:rsidRPr="00A6577F">
              <w:rPr>
                <w:rFonts w:cs="2  Zar" w:hint="cs"/>
                <w:noProof/>
                <w:color w:val="000000"/>
                <w:sz w:val="27"/>
                <w:szCs w:val="27"/>
                <w:rtl/>
              </w:rPr>
              <w:t xml:space="preserve"> يا مبلغ قابل پرداخت به پیمانکار كسر خواهد شد.)</w:t>
            </w:r>
          </w:p>
        </w:tc>
      </w:tr>
    </w:tbl>
    <w:p w:rsidR="00782D71" w:rsidRDefault="00782D71" w:rsidP="00D90FEB">
      <w:pPr>
        <w:rPr>
          <w:rFonts w:cs="2  Titr"/>
          <w:sz w:val="8"/>
          <w:szCs w:val="8"/>
          <w:rtl/>
        </w:rPr>
      </w:pPr>
    </w:p>
    <w:tbl>
      <w:tblPr>
        <w:tblStyle w:val="TableGrid"/>
        <w:bidiVisual/>
        <w:tblW w:w="0" w:type="auto"/>
        <w:tblLook w:val="04A0"/>
      </w:tblPr>
      <w:tblGrid>
        <w:gridCol w:w="9854"/>
      </w:tblGrid>
      <w:tr w:rsidR="00913F07" w:rsidTr="00913F07">
        <w:tc>
          <w:tcPr>
            <w:tcW w:w="9854" w:type="dxa"/>
          </w:tcPr>
          <w:p w:rsidR="003E5CE9" w:rsidRPr="00FC5FBE" w:rsidRDefault="000329B5" w:rsidP="003E5CE9">
            <w:pPr>
              <w:pStyle w:val="BodyText"/>
              <w:jc w:val="both"/>
              <w:rPr>
                <w:rFonts w:cs="2  Zar"/>
                <w:color w:val="FF0000"/>
                <w:sz w:val="26"/>
                <w:szCs w:val="26"/>
                <w:rtl/>
              </w:rPr>
            </w:pPr>
            <w:r w:rsidRPr="00A6577F">
              <w:rPr>
                <w:rFonts w:cs="2  Titr" w:hint="cs"/>
                <w:color w:val="000000"/>
                <w:sz w:val="27"/>
                <w:szCs w:val="27"/>
                <w:u w:val="single"/>
                <w:rtl/>
              </w:rPr>
              <w:t xml:space="preserve">ماده9: جرائم و موارد فسخ: </w:t>
            </w:r>
            <w:r w:rsidR="003E5CE9">
              <w:rPr>
                <w:rFonts w:cs="2  Zar" w:hint="cs"/>
                <w:color w:val="000000"/>
                <w:sz w:val="26"/>
                <w:szCs w:val="26"/>
                <w:rtl/>
              </w:rPr>
              <w:t>پیمانکار</w:t>
            </w:r>
            <w:r w:rsidR="003E5CE9" w:rsidRPr="00FC5FBE">
              <w:rPr>
                <w:rFonts w:cs="2  Zar" w:hint="cs"/>
                <w:color w:val="000000"/>
                <w:sz w:val="26"/>
                <w:szCs w:val="26"/>
                <w:rtl/>
              </w:rPr>
              <w:t xml:space="preserve"> موظف به انجام مفاد قرارداد مي باشد. در صورت عدم انجام هر يک از مفاد قرارداد توسط </w:t>
            </w:r>
            <w:r w:rsidR="003E5CE9">
              <w:rPr>
                <w:rFonts w:cs="2  Zar" w:hint="cs"/>
                <w:color w:val="000000"/>
                <w:sz w:val="26"/>
                <w:szCs w:val="26"/>
                <w:rtl/>
              </w:rPr>
              <w:t>پیمانکار</w:t>
            </w:r>
            <w:r w:rsidR="003E5CE9" w:rsidRPr="00FC5FBE">
              <w:rPr>
                <w:rFonts w:cs="2  Zar" w:hint="cs"/>
                <w:color w:val="000000"/>
                <w:sz w:val="26"/>
                <w:szCs w:val="26"/>
                <w:rtl/>
              </w:rPr>
              <w:t xml:space="preserve">، کارفرما می تواند پس از تعيين مهلت معين، قرارداد را فسخ نموده و </w:t>
            </w:r>
            <w:r w:rsidR="003E5CE9">
              <w:rPr>
                <w:rFonts w:cs="2  Zar" w:hint="cs"/>
                <w:color w:val="000000"/>
                <w:sz w:val="26"/>
                <w:szCs w:val="26"/>
                <w:rtl/>
              </w:rPr>
              <w:t>پیمانکار</w:t>
            </w:r>
            <w:r w:rsidR="003E5CE9" w:rsidRPr="00FC5FBE">
              <w:rPr>
                <w:rFonts w:cs="2  Zar" w:hint="cs"/>
                <w:color w:val="000000"/>
                <w:sz w:val="26"/>
                <w:szCs w:val="26"/>
                <w:rtl/>
              </w:rPr>
              <w:t xml:space="preserve"> در اين خصوص حق هيچگونه اعتراضی ندارد. </w:t>
            </w:r>
            <w:r w:rsidR="003E5CE9" w:rsidRPr="00FC5FBE">
              <w:rPr>
                <w:rFonts w:cs="2  Zar" w:hint="cs"/>
                <w:sz w:val="26"/>
                <w:szCs w:val="26"/>
                <w:rtl/>
              </w:rPr>
              <w:t>نظارت بر حسن اجراي قرارداد بر عهده كارفرما مي باشد.</w:t>
            </w:r>
          </w:p>
          <w:p w:rsidR="003E5CE9" w:rsidRDefault="003E5CE9" w:rsidP="003E5CE9">
            <w:pPr>
              <w:pStyle w:val="BodyText"/>
              <w:jc w:val="both"/>
              <w:rPr>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3E5CE9" w:rsidRPr="00A6577F" w:rsidRDefault="003E5CE9" w:rsidP="003E5CE9">
            <w:pPr>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را ندارد.</w:t>
            </w:r>
          </w:p>
          <w:p w:rsidR="003E5CE9" w:rsidRPr="00A6577F" w:rsidRDefault="003E5CE9" w:rsidP="003E5CE9">
            <w:pPr>
              <w:jc w:val="lowKashida"/>
              <w:rPr>
                <w:rFonts w:cs="2  Zar"/>
                <w:noProof/>
                <w:color w:val="000000"/>
                <w:sz w:val="27"/>
                <w:szCs w:val="27"/>
                <w:rtl/>
              </w:rPr>
            </w:pPr>
            <w:r w:rsidRPr="00AD2DC3">
              <w:rPr>
                <w:rFonts w:cs="2  Titr" w:hint="cs"/>
                <w:color w:val="000000"/>
                <w:rtl/>
              </w:rPr>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3E5CE9" w:rsidRPr="00A6577F" w:rsidRDefault="003E5CE9" w:rsidP="003E5CE9">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w:t>
            </w:r>
            <w:r w:rsidRPr="00A6577F">
              <w:rPr>
                <w:rFonts w:cs="2  Zar" w:hint="cs"/>
                <w:noProof/>
                <w:color w:val="000000"/>
                <w:sz w:val="27"/>
                <w:szCs w:val="27"/>
                <w:rtl/>
              </w:rPr>
              <w:lastRenderedPageBreak/>
              <w:t xml:space="preserve">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3E5CE9" w:rsidRPr="00A6577F" w:rsidRDefault="003E5CE9" w:rsidP="003E5CE9">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3E5CE9" w:rsidRPr="00A46661" w:rsidRDefault="003E5CE9" w:rsidP="003E5CE9">
            <w:pPr>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3E5CE9" w:rsidRPr="00A46661" w:rsidRDefault="003E5CE9" w:rsidP="003E5CE9">
            <w:pPr>
              <w:tabs>
                <w:tab w:val="left" w:pos="458"/>
              </w:tabs>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p w:rsidR="00913F07" w:rsidRDefault="00913F07" w:rsidP="003E5CE9">
            <w:pPr>
              <w:tabs>
                <w:tab w:val="left" w:pos="458"/>
              </w:tabs>
              <w:jc w:val="lowKashida"/>
              <w:rPr>
                <w:rFonts w:cs="2  Titr"/>
                <w:sz w:val="8"/>
                <w:szCs w:val="8"/>
                <w:rtl/>
              </w:rPr>
            </w:pPr>
          </w:p>
        </w:tc>
      </w:tr>
    </w:tbl>
    <w:p w:rsidR="00913F07" w:rsidRDefault="00913F07"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E8012A" w:rsidRDefault="000329B5" w:rsidP="000329B5">
            <w:pPr>
              <w:pStyle w:val="BodyText"/>
              <w:jc w:val="both"/>
              <w:rPr>
                <w:rFonts w:cs="2  Zar"/>
                <w:sz w:val="27"/>
                <w:szCs w:val="27"/>
                <w:rtl/>
              </w:rPr>
            </w:pPr>
            <w:r w:rsidRPr="00A6577F">
              <w:rPr>
                <w:rFonts w:cs="2  Titr" w:hint="cs"/>
                <w:color w:val="000000"/>
                <w:sz w:val="27"/>
                <w:szCs w:val="27"/>
                <w:u w:val="single"/>
                <w:rtl/>
              </w:rPr>
              <w:t>ماده10:حفاظت فردي:</w:t>
            </w:r>
            <w:r w:rsidRPr="00A6577F">
              <w:rPr>
                <w:rFonts w:cs="2  Zar" w:hint="cs"/>
                <w:sz w:val="27"/>
                <w:szCs w:val="27"/>
                <w:rtl/>
              </w:rPr>
              <w:t xml:space="preserve"> 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Pr>
                <w:rFonts w:cs="2  Zar" w:hint="cs"/>
                <w:sz w:val="27"/>
                <w:szCs w:val="27"/>
                <w:rtl/>
              </w:rPr>
              <w:t>سئول جبران خسارت وارده مي‌باشد.</w:t>
            </w: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E5CE9" w:rsidRPr="00A46661" w:rsidRDefault="003E5CE9" w:rsidP="003E5CE9">
            <w:pPr>
              <w:jc w:val="lowKashida"/>
              <w:rPr>
                <w:rFonts w:cs="2  Zar"/>
                <w:sz w:val="27"/>
                <w:szCs w:val="27"/>
                <w:rtl/>
              </w:rPr>
            </w:pPr>
            <w:r w:rsidRPr="00A46661">
              <w:rPr>
                <w:rFonts w:cs="2  Titr" w:hint="cs"/>
                <w:color w:val="000000"/>
                <w:sz w:val="27"/>
                <w:szCs w:val="27"/>
                <w:u w:val="single"/>
                <w:rtl/>
              </w:rPr>
              <w:t>ماده11: عدم تعهد كارفرما</w:t>
            </w:r>
            <w:r>
              <w:rPr>
                <w:rFonts w:cs="2  Titr" w:hint="cs"/>
                <w:color w:val="000000"/>
                <w:sz w:val="27"/>
                <w:szCs w:val="27"/>
                <w:u w:val="single"/>
                <w:rtl/>
              </w:rPr>
              <w:t xml:space="preserve"> در قبال نیروهای پیمانکار</w:t>
            </w:r>
            <w:r w:rsidRPr="00A46661">
              <w:rPr>
                <w:rFonts w:cs="2  Titr" w:hint="cs"/>
                <w:color w:val="000000"/>
                <w:sz w:val="27"/>
                <w:szCs w:val="27"/>
                <w:u w:val="single"/>
                <w:rtl/>
              </w:rPr>
              <w:t>:</w:t>
            </w:r>
            <w:r w:rsidRPr="00A46661">
              <w:rPr>
                <w:rFonts w:cs="2  Zar" w:hint="cs"/>
                <w:sz w:val="27"/>
                <w:szCs w:val="27"/>
                <w:rtl/>
              </w:rPr>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3E5CE9" w:rsidRDefault="003E5CE9" w:rsidP="003E5CE9">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3E5CE9" w:rsidRPr="00FC5FBE" w:rsidRDefault="003E5CE9" w:rsidP="003E5CE9">
            <w:pPr>
              <w:tabs>
                <w:tab w:val="left" w:pos="458"/>
              </w:tabs>
              <w:jc w:val="lowKashida"/>
              <w:rPr>
                <w:rFonts w:cs="2  Zar"/>
                <w:sz w:val="26"/>
                <w:szCs w:val="26"/>
                <w:rtl/>
              </w:rPr>
            </w:pPr>
            <w:r w:rsidRPr="00FC5FBE">
              <w:rPr>
                <w:rFonts w:cs="2  Titr" w:hint="cs"/>
                <w:sz w:val="26"/>
                <w:szCs w:val="26"/>
                <w:rtl/>
              </w:rPr>
              <w:t>تبصره 2:</w:t>
            </w:r>
            <w:r w:rsidRPr="00FC5FBE">
              <w:rPr>
                <w:rFonts w:cs="2  Zar" w:hint="cs"/>
                <w:sz w:val="26"/>
                <w:szCs w:val="26"/>
                <w:rtl/>
              </w:rPr>
              <w:t xml:space="preserve"> اين شرايط صرفاً به منظور ارائه خدمات موضوع قرارداد فيمابين كارفرما و </w:t>
            </w:r>
            <w:r>
              <w:rPr>
                <w:rFonts w:cs="2  Zar" w:hint="cs"/>
                <w:sz w:val="26"/>
                <w:szCs w:val="26"/>
                <w:rtl/>
              </w:rPr>
              <w:t>پیمانکار</w:t>
            </w:r>
            <w:r w:rsidRPr="00FC5FBE">
              <w:rPr>
                <w:rFonts w:cs="2  Zar" w:hint="cs"/>
                <w:sz w:val="26"/>
                <w:szCs w:val="26"/>
                <w:rtl/>
              </w:rPr>
              <w:t xml:space="preserve"> منعقد گرديده و كارفرما </w:t>
            </w:r>
            <w:r w:rsidRPr="00FC5FBE">
              <w:rPr>
                <w:rFonts w:cs="2  Zar" w:hint="cs"/>
                <w:sz w:val="26"/>
                <w:szCs w:val="26"/>
                <w:rtl/>
              </w:rPr>
              <w:lastRenderedPageBreak/>
              <w:t xml:space="preserve">هيچگونه تعهدي نسبت به پرداخت حقوق و مزايا، طرح طبقه بندي مشاغل و تأمين امكانات رفاهي اعم از مسكن، غذا و سرويس اياب و ذهاب برای  نيروهاي تحت پوشش </w:t>
            </w:r>
            <w:r>
              <w:rPr>
                <w:rFonts w:cs="2  Zar" w:hint="cs"/>
                <w:sz w:val="26"/>
                <w:szCs w:val="26"/>
                <w:rtl/>
              </w:rPr>
              <w:t>پیمانکار</w:t>
            </w:r>
            <w:r w:rsidRPr="00FC5FBE">
              <w:rPr>
                <w:rFonts w:cs="2  Zar" w:hint="cs"/>
                <w:sz w:val="26"/>
                <w:szCs w:val="26"/>
                <w:rtl/>
              </w:rPr>
              <w:t xml:space="preserve"> را نداشته  و </w:t>
            </w:r>
            <w:r>
              <w:rPr>
                <w:rFonts w:cs="2  Zar" w:hint="cs"/>
                <w:sz w:val="26"/>
                <w:szCs w:val="26"/>
                <w:rtl/>
              </w:rPr>
              <w:t>پیمانکار</w:t>
            </w:r>
            <w:r w:rsidRPr="00FC5FBE">
              <w:rPr>
                <w:rFonts w:cs="2  Zar" w:hint="cs"/>
                <w:sz w:val="26"/>
                <w:szCs w:val="26"/>
                <w:rtl/>
              </w:rPr>
              <w:t xml:space="preserve">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 </w:t>
            </w:r>
          </w:p>
          <w:p w:rsidR="003E5CE9" w:rsidRPr="00FC5FBE" w:rsidRDefault="003E5CE9" w:rsidP="003E5CE9">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782D71" w:rsidRPr="000329B5" w:rsidRDefault="003E5CE9" w:rsidP="003E5CE9">
            <w:pPr>
              <w:jc w:val="lowKashida"/>
              <w:rPr>
                <w:rFonts w:cs="2  Titr"/>
                <w:color w:val="000000"/>
                <w:sz w:val="27"/>
                <w:szCs w:val="27"/>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474E16" w:rsidRPr="008D3EC3" w:rsidRDefault="00474E16"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0329B5" w:rsidRPr="00A6577F" w:rsidRDefault="000329B5" w:rsidP="000329B5">
            <w:pPr>
              <w:jc w:val="lowKashida"/>
              <w:rPr>
                <w:rFonts w:cs="2  Zar"/>
                <w:sz w:val="27"/>
                <w:szCs w:val="27"/>
                <w:rtl/>
              </w:rPr>
            </w:pPr>
            <w:r w:rsidRPr="00A6577F">
              <w:rPr>
                <w:rFonts w:cs="2  Titr" w:hint="cs"/>
                <w:color w:val="000000"/>
                <w:sz w:val="27"/>
                <w:szCs w:val="27"/>
                <w:u w:val="single"/>
                <w:rtl/>
              </w:rPr>
              <w:t>ماده12: تمديد سه ماهه:</w:t>
            </w:r>
            <w:r w:rsidRPr="00A6577F">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472710" w:rsidRPr="000329B5" w:rsidRDefault="000329B5" w:rsidP="000329B5">
            <w:pPr>
              <w:ind w:left="26"/>
              <w:jc w:val="lowKashida"/>
              <w:rPr>
                <w:rFonts w:cs="2  Titr"/>
                <w:color w:val="000000"/>
                <w:sz w:val="27"/>
                <w:szCs w:val="27"/>
                <w:rtl/>
              </w:rPr>
            </w:pPr>
            <w:r w:rsidRPr="00A6577F">
              <w:rPr>
                <w:rFonts w:cs="2  Titr" w:hint="cs"/>
                <w:color w:val="000000"/>
                <w:sz w:val="27"/>
                <w:szCs w:val="27"/>
                <w:rtl/>
              </w:rPr>
              <w:t>تبصره:</w:t>
            </w:r>
            <w:r w:rsidRPr="00375054">
              <w:rPr>
                <w:rFonts w:cs="2  Zar" w:hint="cs"/>
                <w:sz w:val="27"/>
                <w:szCs w:val="27"/>
                <w:rtl/>
              </w:rPr>
              <w:t>در صورتيكه پیمانکار به دلايلي تمايل و يا توانائي لازم جهت انجام تعهدات موضوع پیمانکار را نداشته باشد مي بايست از زمان‌اعلام‌كتبي به كارفرما به مدت سه‌ماه بكار خود ادامه‌دهد تا ضمن بررسي‌كارفرما در رابطه با ادامه يا فسخ قرارداد موضوع پیمانکار اتخاذ تصميم گردد. بديهي است كه كارفرما درضبط سپرده تضمین انجام تعهدات وي به‌نفع دولت مختارخواهد بود.</w:t>
            </w:r>
          </w:p>
        </w:tc>
      </w:tr>
    </w:tbl>
    <w:p w:rsidR="00DB2B3F" w:rsidRDefault="00DB2B3F" w:rsidP="00D90FEB">
      <w:pPr>
        <w:rPr>
          <w:rFonts w:cs="2  Titr"/>
          <w:sz w:val="6"/>
          <w:szCs w:val="6"/>
          <w:rtl/>
        </w:rPr>
      </w:pPr>
    </w:p>
    <w:tbl>
      <w:tblPr>
        <w:tblStyle w:val="TableGrid"/>
        <w:bidiVisual/>
        <w:tblW w:w="0" w:type="auto"/>
        <w:tblLook w:val="04A0"/>
      </w:tblPr>
      <w:tblGrid>
        <w:gridCol w:w="9854"/>
      </w:tblGrid>
      <w:tr w:rsidR="00B05654" w:rsidTr="00B05654">
        <w:trPr>
          <w:trHeight w:val="347"/>
        </w:trPr>
        <w:tc>
          <w:tcPr>
            <w:tcW w:w="9854" w:type="dxa"/>
          </w:tcPr>
          <w:p w:rsidR="000329B5" w:rsidRPr="00ED51CE" w:rsidRDefault="000329B5" w:rsidP="000329B5">
            <w:pPr>
              <w:jc w:val="lowKashida"/>
              <w:rPr>
                <w:rFonts w:cs="2  Zar"/>
                <w:sz w:val="28"/>
                <w:szCs w:val="28"/>
              </w:rPr>
            </w:pPr>
            <w:r w:rsidRPr="00ED51CE">
              <w:rPr>
                <w:rFonts w:cs="2  Titr" w:hint="cs"/>
                <w:color w:val="000000"/>
                <w:sz w:val="28"/>
                <w:szCs w:val="28"/>
                <w:u w:val="single"/>
                <w:rtl/>
              </w:rPr>
              <w:t>ماده13:واگذاري به غير:</w:t>
            </w:r>
            <w:r w:rsidRPr="00ED51CE">
              <w:rPr>
                <w:rFonts w:cs="2  Zar" w:hint="cs"/>
                <w:sz w:val="28"/>
                <w:szCs w:val="28"/>
                <w:rtl/>
              </w:rPr>
              <w:t xml:space="preserve"> پیمانکار نمي‌تواند بدون موافقت كتبي كارفرماو دانشگاه نسبت به واگذاري كلي و جزئي موضوع پیمانکار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p w:rsidR="00B05654" w:rsidRDefault="00B05654" w:rsidP="000329B5">
            <w:pPr>
              <w:jc w:val="lowKashida"/>
              <w:rPr>
                <w:rFonts w:cs="2  Titr"/>
                <w:sz w:val="6"/>
                <w:szCs w:val="6"/>
                <w:rtl/>
              </w:rPr>
            </w:pPr>
          </w:p>
        </w:tc>
      </w:tr>
    </w:tbl>
    <w:p w:rsidR="00B05654" w:rsidRDefault="00B05654" w:rsidP="00D90FEB">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0329B5" w:rsidRDefault="000329B5" w:rsidP="000329B5">
            <w:pPr>
              <w:jc w:val="lowKashida"/>
              <w:rPr>
                <w:rFonts w:cs="2  Zar"/>
                <w:color w:val="000000"/>
                <w:sz w:val="28"/>
                <w:szCs w:val="28"/>
                <w:rtl/>
              </w:rPr>
            </w:pPr>
            <w:r w:rsidRPr="00ED51CE">
              <w:rPr>
                <w:rFonts w:cs="2  Titr" w:hint="cs"/>
                <w:color w:val="000000"/>
                <w:sz w:val="28"/>
                <w:szCs w:val="28"/>
                <w:u w:val="single"/>
                <w:rtl/>
              </w:rPr>
              <w:t>ماده14:منع مداخله:</w:t>
            </w:r>
            <w:r w:rsidRPr="00ED51CE">
              <w:rPr>
                <w:rFonts w:cs="2  Zar" w:hint="cs"/>
                <w:sz w:val="28"/>
                <w:szCs w:val="28"/>
                <w:rtl/>
              </w:rPr>
              <w:t xml:space="preserve"> 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476692" w:rsidRDefault="00476692" w:rsidP="00D90FEB">
      <w:pPr>
        <w:rPr>
          <w:rFonts w:cs="2  Titr"/>
          <w:sz w:val="2"/>
          <w:szCs w:val="2"/>
          <w:rtl/>
        </w:rPr>
      </w:pPr>
    </w:p>
    <w:p w:rsidR="00476692" w:rsidRDefault="00476692" w:rsidP="00D90FEB">
      <w:pPr>
        <w:rPr>
          <w:rFonts w:cs="2  Titr"/>
          <w:sz w:val="2"/>
          <w:szCs w:val="2"/>
          <w:rtl/>
        </w:rPr>
      </w:pPr>
    </w:p>
    <w:p w:rsidR="00476692" w:rsidRDefault="00476692" w:rsidP="00D90FEB">
      <w:pPr>
        <w:rPr>
          <w:rFonts w:cs="2  Titr"/>
          <w:sz w:val="2"/>
          <w:szCs w:val="2"/>
          <w:rtl/>
        </w:rPr>
      </w:pPr>
    </w:p>
    <w:p w:rsidR="00476692" w:rsidRDefault="00476692" w:rsidP="00D90FEB">
      <w:pPr>
        <w:rPr>
          <w:rFonts w:cs="2  Titr"/>
          <w:sz w:val="2"/>
          <w:szCs w:val="2"/>
          <w:rtl/>
        </w:rPr>
      </w:pPr>
    </w:p>
    <w:p w:rsidR="000D5614" w:rsidRDefault="000D5614" w:rsidP="00D90FEB">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0329B5" w:rsidRDefault="000329B5" w:rsidP="000329B5">
            <w:pPr>
              <w:spacing w:line="216" w:lineRule="auto"/>
              <w:jc w:val="lowKashida"/>
              <w:rPr>
                <w:rFonts w:cs="2  Zar"/>
                <w:sz w:val="28"/>
                <w:szCs w:val="28"/>
                <w:rtl/>
              </w:rPr>
            </w:pPr>
            <w:r w:rsidRPr="00ED51CE">
              <w:rPr>
                <w:rFonts w:cs="2  Titr" w:hint="cs"/>
                <w:color w:val="000000"/>
                <w:sz w:val="28"/>
                <w:szCs w:val="28"/>
                <w:u w:val="single"/>
                <w:rtl/>
              </w:rPr>
              <w:t>ماده15:حوادث غير مترقبه:</w:t>
            </w:r>
            <w:r w:rsidRPr="00ED51CE">
              <w:rPr>
                <w:rFonts w:cs="2  Zar" w:hint="cs"/>
                <w:sz w:val="28"/>
                <w:szCs w:val="28"/>
                <w:rtl/>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w:t>
            </w:r>
            <w:r>
              <w:rPr>
                <w:rFonts w:cs="2  Zar" w:hint="cs"/>
                <w:sz w:val="28"/>
                <w:szCs w:val="28"/>
                <w:rtl/>
              </w:rPr>
              <w:t>د به انجام تعهدات خود مي‌باشند.</w:t>
            </w:r>
          </w:p>
        </w:tc>
      </w:tr>
    </w:tbl>
    <w:p w:rsidR="00782D71" w:rsidRDefault="00782D71" w:rsidP="00D90FEB">
      <w:pPr>
        <w:rPr>
          <w:rFonts w:cs="2  Titr"/>
          <w:sz w:val="2"/>
          <w:szCs w:val="2"/>
          <w:rtl/>
        </w:rPr>
      </w:pPr>
    </w:p>
    <w:p w:rsidR="00244912" w:rsidRDefault="00244912" w:rsidP="00D90FEB">
      <w:pPr>
        <w:rPr>
          <w:rFonts w:cs="2  Titr"/>
          <w:sz w:val="2"/>
          <w:szCs w:val="2"/>
          <w:rtl/>
        </w:rPr>
      </w:pPr>
    </w:p>
    <w:p w:rsidR="00244912" w:rsidRDefault="00244912" w:rsidP="00D90FEB">
      <w:pPr>
        <w:rPr>
          <w:rFonts w:cs="2  Titr"/>
          <w:sz w:val="2"/>
          <w:szCs w:val="2"/>
          <w:rtl/>
        </w:rPr>
      </w:pPr>
    </w:p>
    <w:p w:rsidR="00244912" w:rsidRPr="008D3EC3" w:rsidRDefault="00244912" w:rsidP="00D90FEB">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0329B5" w:rsidRDefault="000329B5" w:rsidP="003E5CE9">
            <w:pPr>
              <w:spacing w:line="216" w:lineRule="auto"/>
              <w:jc w:val="lowKashida"/>
              <w:rPr>
                <w:rFonts w:cs="2  Zar"/>
                <w:sz w:val="28"/>
                <w:szCs w:val="28"/>
                <w:rtl/>
              </w:rPr>
            </w:pPr>
            <w:r w:rsidRPr="00ED51CE">
              <w:rPr>
                <w:rFonts w:cs="2  Titr" w:hint="cs"/>
                <w:color w:val="000000"/>
                <w:sz w:val="28"/>
                <w:szCs w:val="28"/>
                <w:u w:val="single"/>
                <w:rtl/>
              </w:rPr>
              <w:t>ماده16:توانايي مالي:</w:t>
            </w:r>
            <w:r w:rsidRPr="003E5CE9">
              <w:rPr>
                <w:rFonts w:cs="2  Zar" w:hint="cs"/>
                <w:rtl/>
              </w:rPr>
              <w:t>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را داشته باشد.</w:t>
            </w:r>
          </w:p>
        </w:tc>
      </w:tr>
    </w:tbl>
    <w:p w:rsidR="00474E16" w:rsidRPr="008D3EC3" w:rsidRDefault="00474E16"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0329B5" w:rsidRDefault="000329B5" w:rsidP="000329B5">
            <w:pPr>
              <w:tabs>
                <w:tab w:val="left" w:pos="458"/>
              </w:tabs>
              <w:spacing w:line="216" w:lineRule="auto"/>
              <w:ind w:left="26"/>
              <w:jc w:val="both"/>
              <w:rPr>
                <w:rFonts w:cs="2  Zar"/>
                <w:sz w:val="28"/>
                <w:szCs w:val="28"/>
                <w:rtl/>
              </w:rPr>
            </w:pPr>
            <w:r w:rsidRPr="00ED51CE">
              <w:rPr>
                <w:rFonts w:cs="2  Titr" w:hint="cs"/>
                <w:color w:val="000000"/>
                <w:sz w:val="28"/>
                <w:szCs w:val="28"/>
                <w:u w:val="single"/>
                <w:rtl/>
              </w:rPr>
              <w:lastRenderedPageBreak/>
              <w:t>ماده17:حل اختلاف:</w:t>
            </w:r>
            <w:r w:rsidRPr="003E5CE9">
              <w:rPr>
                <w:rFonts w:cs="2  Zar" w:hint="cs"/>
                <w:sz w:val="28"/>
                <w:szCs w:val="28"/>
                <w:rtl/>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طريق مراجع قضائي اقدام خواهد شد.</w:t>
            </w:r>
          </w:p>
        </w:tc>
      </w:tr>
    </w:tbl>
    <w:p w:rsidR="00B04D75" w:rsidRDefault="00B04D75"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0329B5" w:rsidRDefault="000329B5" w:rsidP="000329B5">
            <w:pPr>
              <w:spacing w:line="216" w:lineRule="auto"/>
              <w:jc w:val="lowKashida"/>
              <w:rPr>
                <w:rFonts w:cs="2  Zar"/>
                <w:sz w:val="28"/>
                <w:szCs w:val="28"/>
                <w:rtl/>
              </w:rPr>
            </w:pPr>
            <w:r w:rsidRPr="00ED51CE">
              <w:rPr>
                <w:rFonts w:cs="2  Titr" w:hint="cs"/>
                <w:color w:val="000000"/>
                <w:sz w:val="28"/>
                <w:szCs w:val="28"/>
                <w:u w:val="single"/>
                <w:rtl/>
              </w:rPr>
              <w:t>ماده18: اقامتگاه قانوني پیمانکار:</w:t>
            </w:r>
            <w:r w:rsidRPr="00ED51CE">
              <w:rPr>
                <w:rFonts w:cs="2  Zar" w:hint="cs"/>
                <w:sz w:val="28"/>
                <w:szCs w:val="28"/>
                <w:rtl/>
              </w:rPr>
              <w:t xml:space="preserve">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w:t>
            </w:r>
            <w:r w:rsidRPr="00ED51CE">
              <w:rPr>
                <w:rFonts w:cs="2  Zar" w:hint="cs"/>
                <w:sz w:val="28"/>
                <w:szCs w:val="28"/>
                <w:u w:val="single"/>
                <w:rtl/>
              </w:rPr>
              <w:t>پنج روز</w:t>
            </w:r>
            <w:r w:rsidRPr="00ED51CE">
              <w:rPr>
                <w:rFonts w:cs="2  Zar" w:hint="cs"/>
                <w:sz w:val="28"/>
                <w:szCs w:val="28"/>
                <w:rtl/>
              </w:rPr>
              <w:t xml:space="preserve"> آدرس و شماره تماس جديد را به كارفرما و مدی</w:t>
            </w:r>
            <w:r>
              <w:rPr>
                <w:rFonts w:cs="2  Zar" w:hint="cs"/>
                <w:sz w:val="28"/>
                <w:szCs w:val="28"/>
                <w:rtl/>
              </w:rPr>
              <w:t>ریت خدمات پشتیبانی اعلام نمايد.</w:t>
            </w:r>
          </w:p>
        </w:tc>
      </w:tr>
    </w:tbl>
    <w:p w:rsidR="00782D71" w:rsidRPr="0005408E" w:rsidRDefault="00782D71" w:rsidP="00D90FEB">
      <w:pPr>
        <w:rPr>
          <w:rFonts w:cs="2  Titr"/>
          <w:sz w:val="2"/>
          <w:szCs w:val="2"/>
          <w:rtl/>
        </w:rPr>
      </w:pPr>
    </w:p>
    <w:p w:rsidR="000D5614" w:rsidRPr="00950AD9" w:rsidRDefault="000D5614" w:rsidP="00D90FEB">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0329B5" w:rsidRPr="00ED51CE" w:rsidRDefault="000329B5" w:rsidP="000329B5">
            <w:pPr>
              <w:spacing w:line="216" w:lineRule="auto"/>
              <w:jc w:val="lowKashida"/>
              <w:rPr>
                <w:rFonts w:cs="2  Zar"/>
                <w:sz w:val="28"/>
                <w:szCs w:val="28"/>
              </w:rPr>
            </w:pPr>
            <w:r w:rsidRPr="00ED51CE">
              <w:rPr>
                <w:rFonts w:cs="2  Titr" w:hint="cs"/>
                <w:color w:val="000000"/>
                <w:sz w:val="28"/>
                <w:szCs w:val="28"/>
                <w:u w:val="single"/>
                <w:rtl/>
              </w:rPr>
              <w:t>ماده19: اطلاع از قوانين و مقررات:</w:t>
            </w:r>
            <w:r w:rsidRPr="00ED51CE">
              <w:rPr>
                <w:rFonts w:cs="2  Zar" w:hint="cs"/>
                <w:sz w:val="28"/>
                <w:szCs w:val="28"/>
                <w:rtl/>
              </w:rPr>
              <w:t xml:space="preserve"> 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w:t>
            </w:r>
            <w:r>
              <w:rPr>
                <w:rFonts w:cs="2  Zar" w:hint="cs"/>
                <w:sz w:val="28"/>
                <w:szCs w:val="28"/>
                <w:rtl/>
              </w:rPr>
              <w:t>مسئوليتي متوجه كارفرما نمي‌باشد</w:t>
            </w:r>
            <w:r w:rsidRPr="00ED51CE">
              <w:rPr>
                <w:rFonts w:cs="2  Zar" w:hint="cs"/>
                <w:sz w:val="28"/>
                <w:szCs w:val="28"/>
                <w:rtl/>
              </w:rPr>
              <w:t>.</w:t>
            </w:r>
          </w:p>
          <w:p w:rsidR="00782D71" w:rsidRPr="00BC3AC0" w:rsidRDefault="00782D71" w:rsidP="000329B5">
            <w:pPr>
              <w:spacing w:line="216" w:lineRule="auto"/>
              <w:jc w:val="lowKashida"/>
              <w:rPr>
                <w:rFonts w:cs="2  Titr"/>
                <w:sz w:val="8"/>
                <w:szCs w:val="8"/>
                <w:rtl/>
              </w:rPr>
            </w:pPr>
          </w:p>
        </w:tc>
      </w:tr>
    </w:tbl>
    <w:p w:rsidR="00B05654" w:rsidRDefault="00B05654"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31F20" w:rsidRPr="00BC3AC0" w:rsidRDefault="000329B5" w:rsidP="000329B5">
            <w:pPr>
              <w:jc w:val="lowKashida"/>
              <w:rPr>
                <w:rFonts w:cs="2  Titr"/>
                <w:sz w:val="8"/>
                <w:szCs w:val="8"/>
                <w:rtl/>
              </w:rPr>
            </w:pPr>
            <w:r w:rsidRPr="00ED51CE">
              <w:rPr>
                <w:rFonts w:cs="2  Titr" w:hint="cs"/>
                <w:color w:val="000000"/>
                <w:sz w:val="28"/>
                <w:szCs w:val="28"/>
                <w:u w:val="single"/>
                <w:rtl/>
              </w:rPr>
              <w:t xml:space="preserve">ماده20: </w:t>
            </w:r>
            <w:r w:rsidRPr="00ED51CE">
              <w:rPr>
                <w:rFonts w:cs="2  Zar" w:hint="cs"/>
                <w:sz w:val="28"/>
                <w:szCs w:val="28"/>
                <w:rtl/>
              </w:rPr>
              <w:t xml:space="preserve">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w:t>
            </w:r>
            <w:r w:rsidRPr="003E5CE9">
              <w:rPr>
                <w:rFonts w:cs="2  Zar" w:hint="cs"/>
                <w:rtl/>
              </w:rPr>
              <w:t>وشرايط عمومي مربوط به قراردادها و قانون‌كار و ساير قوانين جاري ممكلت بوده وبراي طرفين لازم‌الاجرا خواهد بود.</w:t>
            </w:r>
          </w:p>
        </w:tc>
      </w:tr>
    </w:tbl>
    <w:p w:rsidR="00782D71" w:rsidRPr="008D3EC3" w:rsidRDefault="00782D71"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D90FEB" w:rsidRPr="0040699D" w:rsidRDefault="00D90FEB" w:rsidP="00375054">
            <w:pPr>
              <w:jc w:val="lowKashida"/>
              <w:rPr>
                <w:rtl/>
              </w:rPr>
            </w:pPr>
            <w:r w:rsidRPr="00E737E3">
              <w:rPr>
                <w:rFonts w:cs="B Titr" w:hint="cs"/>
                <w:color w:val="000000"/>
                <w:sz w:val="25"/>
                <w:szCs w:val="25"/>
                <w:u w:val="single"/>
                <w:rtl/>
              </w:rPr>
              <w:t>ماده</w:t>
            </w:r>
            <w:r w:rsidR="003E5CE9">
              <w:rPr>
                <w:rFonts w:cs="B Titr" w:hint="cs"/>
                <w:color w:val="000000"/>
                <w:sz w:val="25"/>
                <w:szCs w:val="25"/>
                <w:u w:val="single"/>
                <w:rtl/>
              </w:rPr>
              <w:t>21</w:t>
            </w:r>
            <w:r w:rsidRPr="00E737E3">
              <w:rPr>
                <w:rFonts w:cs="B Titr" w:hint="cs"/>
                <w:color w:val="000000"/>
                <w:sz w:val="25"/>
                <w:szCs w:val="25"/>
                <w:u w:val="single"/>
                <w:rtl/>
              </w:rPr>
              <w:t>:</w:t>
            </w:r>
            <w:r w:rsidRPr="00B35A4B">
              <w:rPr>
                <w:rFonts w:cs="B Zar" w:hint="cs"/>
                <w:color w:val="000000"/>
                <w:sz w:val="27"/>
                <w:szCs w:val="27"/>
                <w:rtl/>
              </w:rPr>
              <w:t xml:space="preserve">اين‌قرارداد شامل </w:t>
            </w:r>
            <w:r w:rsidR="003E5CE9" w:rsidRPr="007D747E">
              <w:rPr>
                <w:rFonts w:cs="B Zar" w:hint="cs"/>
                <w:color w:val="000000"/>
                <w:sz w:val="27"/>
                <w:szCs w:val="27"/>
                <w:u w:val="single"/>
                <w:rtl/>
              </w:rPr>
              <w:t>21</w:t>
            </w:r>
            <w:r w:rsidRPr="00B35A4B">
              <w:rPr>
                <w:rFonts w:cs="B Zar" w:hint="cs"/>
                <w:color w:val="000000"/>
                <w:sz w:val="27"/>
                <w:szCs w:val="27"/>
                <w:rtl/>
              </w:rPr>
              <w:t xml:space="preserve"> ماده،</w:t>
            </w:r>
            <w:r w:rsidR="00375054">
              <w:rPr>
                <w:rFonts w:cs="B Zar" w:hint="cs"/>
                <w:color w:val="000000"/>
                <w:sz w:val="27"/>
                <w:szCs w:val="27"/>
                <w:u w:val="single"/>
                <w:rtl/>
              </w:rPr>
              <w:t>48</w:t>
            </w:r>
            <w:r w:rsidRPr="00B35A4B">
              <w:rPr>
                <w:rFonts w:cs="B Zar" w:hint="cs"/>
                <w:color w:val="000000"/>
                <w:sz w:val="27"/>
                <w:szCs w:val="27"/>
                <w:rtl/>
              </w:rPr>
              <w:t xml:space="preserve"> تبصره </w:t>
            </w:r>
            <w:r>
              <w:rPr>
                <w:rFonts w:cs="B Zar" w:hint="cs"/>
                <w:color w:val="000000"/>
                <w:sz w:val="27"/>
                <w:szCs w:val="27"/>
                <w:rtl/>
              </w:rPr>
              <w:t xml:space="preserve">و </w:t>
            </w:r>
            <w:r w:rsidRPr="007D747E">
              <w:rPr>
                <w:rFonts w:cs="B Zar" w:hint="cs"/>
                <w:color w:val="000000"/>
                <w:sz w:val="27"/>
                <w:szCs w:val="27"/>
                <w:u w:val="single"/>
                <w:rtl/>
              </w:rPr>
              <w:t>11</w:t>
            </w:r>
            <w:r w:rsidRPr="00B35A4B">
              <w:rPr>
                <w:rFonts w:cs="B Zar" w:hint="cs"/>
                <w:color w:val="000000"/>
                <w:sz w:val="27"/>
                <w:szCs w:val="27"/>
                <w:rtl/>
              </w:rPr>
              <w:t xml:space="preserve"> صفحه بوده و در  </w:t>
            </w:r>
            <w:r w:rsidRPr="007D747E">
              <w:rPr>
                <w:rFonts w:cs="B Zar" w:hint="cs"/>
                <w:color w:val="000000"/>
                <w:sz w:val="27"/>
                <w:szCs w:val="27"/>
                <w:u w:val="single"/>
                <w:rtl/>
              </w:rPr>
              <w:t>5</w:t>
            </w:r>
            <w:r w:rsidRPr="00B35A4B">
              <w:rPr>
                <w:rFonts w:cs="B Zar" w:hint="cs"/>
                <w:color w:val="000000"/>
                <w:sz w:val="27"/>
                <w:szCs w:val="27"/>
                <w:rtl/>
              </w:rPr>
              <w:t xml:space="preserve">  نسخه تنظيم شده كه هر كدام حكم واحد را دارد.</w:t>
            </w:r>
          </w:p>
          <w:p w:rsidR="00131F20" w:rsidRPr="00BC3AC0" w:rsidRDefault="00131F20" w:rsidP="00D90FEB">
            <w:pPr>
              <w:rPr>
                <w:rFonts w:cs="2  Titr"/>
                <w:sz w:val="8"/>
                <w:szCs w:val="8"/>
                <w:rtl/>
              </w:rPr>
            </w:pPr>
          </w:p>
        </w:tc>
      </w:tr>
    </w:tbl>
    <w:p w:rsidR="00131F20" w:rsidRPr="008D3EC3" w:rsidRDefault="00131F20"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C7326" w:rsidRDefault="001C7326" w:rsidP="00D90FEB">
            <w:pPr>
              <w:rPr>
                <w:rFonts w:cs="B Titr"/>
                <w:color w:val="000000"/>
              </w:rPr>
            </w:pPr>
          </w:p>
          <w:tbl>
            <w:tblPr>
              <w:bidiVisual/>
              <w:tblW w:w="0" w:type="auto"/>
              <w:tblLook w:val="04A0"/>
            </w:tblPr>
            <w:tblGrid>
              <w:gridCol w:w="4811"/>
              <w:gridCol w:w="4812"/>
            </w:tblGrid>
            <w:tr w:rsidR="001C7326" w:rsidRPr="008F429D" w:rsidTr="008F429D">
              <w:trPr>
                <w:trHeight w:val="1520"/>
              </w:trPr>
              <w:tc>
                <w:tcPr>
                  <w:tcW w:w="4811" w:type="dxa"/>
                </w:tcPr>
                <w:p w:rsidR="001C7326" w:rsidRPr="005F17F9" w:rsidRDefault="00A71AE7" w:rsidP="00D90FEB">
                  <w:pPr>
                    <w:jc w:val="center"/>
                    <w:rPr>
                      <w:rFonts w:cs="B Titr"/>
                      <w:color w:val="000000"/>
                      <w:rtl/>
                    </w:rPr>
                  </w:pPr>
                  <w:bookmarkStart w:id="35" w:name="KarfarmaName"/>
                  <w:r>
                    <w:rPr>
                      <w:rFonts w:cs="B Titr"/>
                      <w:noProof/>
                      <w:color w:val="000000"/>
                      <w:rtl/>
                    </w:rPr>
                    <w:pict>
                      <v:shape id="Text Box 4" o:spid="_x0000_s1029" type="#_x0000_t202" style="position:absolute;left:0;text-align:left;margin-left:157.05pt;margin-top:10.05pt;width:60pt;height:60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w:r>
                </w:p>
                <w:bookmarkEnd w:id="35"/>
                <w:p w:rsidR="001C7326" w:rsidRDefault="001C7326" w:rsidP="00D90FEB">
                  <w:pPr>
                    <w:jc w:val="center"/>
                    <w:rPr>
                      <w:rFonts w:cs="B Titr"/>
                      <w:color w:val="000000"/>
                    </w:rPr>
                  </w:pPr>
                </w:p>
                <w:p w:rsidR="005F17F9" w:rsidRPr="005F17F9" w:rsidRDefault="005F17F9" w:rsidP="00D90FEB">
                  <w:pPr>
                    <w:jc w:val="center"/>
                    <w:rPr>
                      <w:rFonts w:cs="B Titr"/>
                      <w:color w:val="000000"/>
                      <w:rtl/>
                    </w:rPr>
                  </w:pPr>
                  <w:bookmarkStart w:id="37" w:name="KarfarmaSemat"/>
                  <w:bookmarkEnd w:id="37"/>
                </w:p>
              </w:tc>
              <w:tc>
                <w:tcPr>
                  <w:tcW w:w="4812" w:type="dxa"/>
                </w:tcPr>
                <w:p w:rsidR="001C7326" w:rsidRDefault="00A71AE7" w:rsidP="00D90FEB">
                  <w:pPr>
                    <w:jc w:val="center"/>
                    <w:rPr>
                      <w:rFonts w:cs="B Titr"/>
                      <w:color w:val="000000"/>
                      <w:rtl/>
                    </w:rPr>
                  </w:pPr>
                  <w:bookmarkStart w:id="38" w:name="ContractorEmzaBossName"/>
                  <w:r>
                    <w:rPr>
                      <w:rFonts w:cs="B Titr"/>
                      <w:noProof/>
                      <w:color w:val="000000"/>
                      <w:rtl/>
                    </w:rPr>
                    <w:pict>
                      <v:shape id="Text Box 5" o:spid="_x0000_s1030" type="#_x0000_t202" style="position:absolute;left:0;text-align:left;margin-left:150.15pt;margin-top:3.3pt;width:64.5pt;height:66.7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9" w:name="EmzaContractor"/>
                              <w:bookmarkEnd w:id="39"/>
                            </w:p>
                          </w:txbxContent>
                        </v:textbox>
                      </v:shape>
                    </w:pict>
                  </w:r>
                </w:p>
                <w:bookmarkEnd w:id="38"/>
                <w:p w:rsidR="005F17F9" w:rsidRPr="008F429D" w:rsidRDefault="005F17F9" w:rsidP="00D90FEB">
                  <w:pPr>
                    <w:jc w:val="center"/>
                    <w:rPr>
                      <w:rFonts w:cs="B Titr"/>
                      <w:color w:val="000000"/>
                      <w:rtl/>
                    </w:rPr>
                  </w:pPr>
                </w:p>
                <w:p w:rsidR="001C7326" w:rsidRPr="005F17F9" w:rsidRDefault="001C7326" w:rsidP="00D90FEB">
                  <w:pPr>
                    <w:jc w:val="center"/>
                    <w:rPr>
                      <w:rFonts w:cs="B Titr"/>
                      <w:color w:val="000000"/>
                      <w:rtl/>
                    </w:rPr>
                  </w:pPr>
                  <w:bookmarkStart w:id="40" w:name="ContractorEmzaName"/>
                  <w:bookmarkEnd w:id="40"/>
                </w:p>
              </w:tc>
            </w:tr>
            <w:tr w:rsidR="001C7326" w:rsidRPr="008F429D" w:rsidTr="008F429D">
              <w:trPr>
                <w:trHeight w:val="1619"/>
              </w:trPr>
              <w:tc>
                <w:tcPr>
                  <w:tcW w:w="4811" w:type="dxa"/>
                </w:tcPr>
                <w:p w:rsidR="00871C29" w:rsidRDefault="00A71AE7" w:rsidP="00D90FEB">
                  <w:pPr>
                    <w:jc w:val="center"/>
                    <w:rPr>
                      <w:rFonts w:cs="B Titr"/>
                      <w:color w:val="000000"/>
                      <w:rtl/>
                    </w:rPr>
                  </w:pPr>
                  <w:r>
                    <w:rPr>
                      <w:rFonts w:cs="B Titr"/>
                      <w:noProof/>
                      <w:color w:val="000000"/>
                      <w:rtl/>
                    </w:rPr>
                    <w:pict>
                      <v:shape id="Text Box 6" o:spid="_x0000_s1031" type="#_x0000_t202" style="position:absolute;left:0;text-align:left;margin-left:150.3pt;margin-top:15.05pt;width:66.75pt;height:6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1" w:name="EmzaHesab"/>
                              <w:bookmarkEnd w:id="41"/>
                            </w:p>
                          </w:txbxContent>
                        </v:textbox>
                      </v:shape>
                    </w:pict>
                  </w:r>
                </w:p>
                <w:p w:rsidR="005F17F9" w:rsidRDefault="005F17F9" w:rsidP="00D90FEB">
                  <w:pPr>
                    <w:jc w:val="center"/>
                    <w:rPr>
                      <w:rFonts w:cs="B Titr"/>
                      <w:color w:val="000000"/>
                      <w:rtl/>
                    </w:rPr>
                  </w:pPr>
                  <w:bookmarkStart w:id="42" w:name="KarfarmaHesabName"/>
                </w:p>
                <w:bookmarkEnd w:id="42"/>
                <w:p w:rsidR="005F17F9" w:rsidRPr="008F429D" w:rsidRDefault="005F17F9" w:rsidP="00D90FEB">
                  <w:pPr>
                    <w:jc w:val="center"/>
                    <w:rPr>
                      <w:rFonts w:cs="B Titr"/>
                      <w:color w:val="000000"/>
                      <w:rtl/>
                    </w:rPr>
                  </w:pPr>
                </w:p>
                <w:p w:rsidR="00871C29" w:rsidRPr="005F17F9" w:rsidRDefault="00871C29" w:rsidP="00D90FEB">
                  <w:pPr>
                    <w:jc w:val="center"/>
                    <w:rPr>
                      <w:rFonts w:cs="B Titr"/>
                      <w:color w:val="000000"/>
                      <w:rtl/>
                    </w:rPr>
                  </w:pPr>
                  <w:bookmarkStart w:id="43" w:name="KarfarmaHesabTitle"/>
                  <w:bookmarkEnd w:id="43"/>
                </w:p>
              </w:tc>
              <w:tc>
                <w:tcPr>
                  <w:tcW w:w="4812" w:type="dxa"/>
                </w:tcPr>
                <w:p w:rsidR="001C7326" w:rsidRPr="008F429D" w:rsidRDefault="001C7326" w:rsidP="00D90FEB">
                  <w:pPr>
                    <w:rPr>
                      <w:rFonts w:cs="B Titr"/>
                      <w:color w:val="000000"/>
                      <w:rtl/>
                    </w:rPr>
                  </w:pPr>
                </w:p>
              </w:tc>
            </w:tr>
          </w:tbl>
          <w:p w:rsidR="001C7326" w:rsidRPr="00F14333" w:rsidRDefault="001C7326" w:rsidP="00D90FEB">
            <w:pPr>
              <w:rPr>
                <w:rFonts w:cs="2  Titr"/>
                <w:sz w:val="2"/>
                <w:szCs w:val="2"/>
                <w:rtl/>
              </w:rPr>
            </w:pPr>
          </w:p>
          <w:p w:rsidR="00131F20" w:rsidRPr="00BC3AC0" w:rsidRDefault="00131F20" w:rsidP="00D90FEB">
            <w:pPr>
              <w:rPr>
                <w:rFonts w:cs="2  Titr"/>
                <w:sz w:val="8"/>
                <w:szCs w:val="8"/>
                <w:rtl/>
              </w:rPr>
            </w:pPr>
          </w:p>
        </w:tc>
      </w:tr>
    </w:tbl>
    <w:p w:rsidR="00131F20" w:rsidRPr="008D3EC3" w:rsidRDefault="00131F20"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Tr="00BC3AC0">
        <w:tc>
          <w:tcPr>
            <w:tcW w:w="9854" w:type="dxa"/>
          </w:tcPr>
          <w:p w:rsidR="00131F20" w:rsidRPr="007A4568" w:rsidRDefault="00131F20" w:rsidP="00D90FEB">
            <w:pPr>
              <w:jc w:val="lowKashida"/>
              <w:rPr>
                <w:rFonts w:cs="B Zar"/>
                <w:sz w:val="20"/>
                <w:szCs w:val="20"/>
                <w:rtl/>
              </w:rPr>
            </w:pPr>
            <w:r w:rsidRPr="007A4568">
              <w:rPr>
                <w:rFonts w:cs="B Zar" w:hint="cs"/>
                <w:sz w:val="20"/>
                <w:szCs w:val="20"/>
                <w:rtl/>
              </w:rPr>
              <w:t>قرارداد</w:t>
            </w:r>
            <w:bookmarkStart w:id="44" w:name="LastPageTitle"/>
            <w:bookmarkEnd w:id="44"/>
            <w:r w:rsidR="00EC6A23" w:rsidRPr="007A4568">
              <w:rPr>
                <w:rFonts w:cs="B Zar" w:hint="cs"/>
                <w:sz w:val="20"/>
                <w:szCs w:val="20"/>
                <w:rtl/>
              </w:rPr>
              <w:t>.</w:t>
            </w:r>
          </w:p>
          <w:p w:rsidR="00131F20" w:rsidRPr="00F14333" w:rsidRDefault="00131F20" w:rsidP="00D90FEB">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5" w:name="UserName"/>
            <w:bookmarkEnd w:id="45"/>
            <w:r w:rsidRPr="007A4568">
              <w:rPr>
                <w:rFonts w:cs="B Zar" w:hint="cs"/>
                <w:sz w:val="20"/>
                <w:szCs w:val="20"/>
                <w:rtl/>
              </w:rPr>
              <w:t>- كارشناس امور قراردادها.</w:t>
            </w:r>
          </w:p>
        </w:tc>
      </w:tr>
    </w:tbl>
    <w:p w:rsidR="00B81BD5" w:rsidRDefault="00B81BD5" w:rsidP="00D90FEB">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AA5" w:rsidRDefault="00F76AA5">
      <w:r>
        <w:separator/>
      </w:r>
    </w:p>
  </w:endnote>
  <w:endnote w:type="continuationSeparator" w:id="1">
    <w:p w:rsidR="00F76AA5" w:rsidRDefault="00F76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34" w:rsidRDefault="00A71AE7"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E9" w:rsidRDefault="00A71AE7">
    <w:pPr>
      <w:pStyle w:val="Footer"/>
      <w:jc w:val="center"/>
    </w:pPr>
    <w:r>
      <w:fldChar w:fldCharType="begin"/>
    </w:r>
    <w:r w:rsidR="00847AE9">
      <w:instrText xml:space="preserve"> PAGE   \* MERGEFORMAT </w:instrText>
    </w:r>
    <w:r>
      <w:fldChar w:fldCharType="separate"/>
    </w:r>
    <w:r w:rsidR="00375054">
      <w:rPr>
        <w:noProof/>
        <w:rtl/>
      </w:rPr>
      <w:t>1</w:t>
    </w:r>
    <w:r>
      <w:fldChar w:fldCharType="end"/>
    </w:r>
  </w:p>
  <w:p w:rsidR="00C64134" w:rsidRDefault="00C64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AA5" w:rsidRDefault="00F76AA5">
      <w:r>
        <w:separator/>
      </w:r>
    </w:p>
  </w:footnote>
  <w:footnote w:type="continuationSeparator" w:id="1">
    <w:p w:rsidR="00F76AA5" w:rsidRDefault="00F76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D6D91"/>
    <w:multiLevelType w:val="hybridMultilevel"/>
    <w:tmpl w:val="2ED60ED6"/>
    <w:lvl w:ilvl="0" w:tplc="95243550">
      <w:start w:val="1"/>
      <w:numFmt w:val="decimal"/>
      <w:lvlText w:val="%1-"/>
      <w:lvlJc w:val="left"/>
      <w:pPr>
        <w:ind w:left="720" w:hanging="360"/>
      </w:pPr>
      <w:rPr>
        <w:rFonts w:ascii="Calibri" w:eastAsia="Calibri" w:hAnsi="Calibri" w:cs="2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nsid w:val="71E709BD"/>
    <w:multiLevelType w:val="hybridMultilevel"/>
    <w:tmpl w:val="BB10F978"/>
    <w:lvl w:ilvl="0" w:tplc="2AC88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6"/>
  </w:num>
  <w:num w:numId="4">
    <w:abstractNumId w:val="7"/>
  </w:num>
  <w:num w:numId="5">
    <w:abstractNumId w:val="5"/>
  </w:num>
  <w:num w:numId="6">
    <w:abstractNumId w:val="11"/>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C28DF"/>
    <w:rsid w:val="000012E1"/>
    <w:rsid w:val="000020A5"/>
    <w:rsid w:val="000165AA"/>
    <w:rsid w:val="00025B1C"/>
    <w:rsid w:val="000329B5"/>
    <w:rsid w:val="0005408E"/>
    <w:rsid w:val="00061002"/>
    <w:rsid w:val="000658B7"/>
    <w:rsid w:val="000748F7"/>
    <w:rsid w:val="0007735D"/>
    <w:rsid w:val="00082C36"/>
    <w:rsid w:val="00091CFC"/>
    <w:rsid w:val="000A6B85"/>
    <w:rsid w:val="000B1D45"/>
    <w:rsid w:val="000C547F"/>
    <w:rsid w:val="000C606E"/>
    <w:rsid w:val="000D1388"/>
    <w:rsid w:val="000D5614"/>
    <w:rsid w:val="000E375F"/>
    <w:rsid w:val="000E5EF8"/>
    <w:rsid w:val="000F4193"/>
    <w:rsid w:val="00115120"/>
    <w:rsid w:val="001235D6"/>
    <w:rsid w:val="00131F20"/>
    <w:rsid w:val="00142038"/>
    <w:rsid w:val="00144A94"/>
    <w:rsid w:val="00156E45"/>
    <w:rsid w:val="00160245"/>
    <w:rsid w:val="001613B0"/>
    <w:rsid w:val="00187A21"/>
    <w:rsid w:val="0019594C"/>
    <w:rsid w:val="001A4938"/>
    <w:rsid w:val="001A603C"/>
    <w:rsid w:val="001B15D7"/>
    <w:rsid w:val="001B7627"/>
    <w:rsid w:val="001C4858"/>
    <w:rsid w:val="001C7326"/>
    <w:rsid w:val="001E159E"/>
    <w:rsid w:val="001F6016"/>
    <w:rsid w:val="002126D8"/>
    <w:rsid w:val="00216267"/>
    <w:rsid w:val="00223F4E"/>
    <w:rsid w:val="0024189E"/>
    <w:rsid w:val="00244912"/>
    <w:rsid w:val="00246439"/>
    <w:rsid w:val="00264797"/>
    <w:rsid w:val="00273DBA"/>
    <w:rsid w:val="00282623"/>
    <w:rsid w:val="002A0D21"/>
    <w:rsid w:val="002A368B"/>
    <w:rsid w:val="002D5BE3"/>
    <w:rsid w:val="002E7D9F"/>
    <w:rsid w:val="002E7FB3"/>
    <w:rsid w:val="002F0DF7"/>
    <w:rsid w:val="002F32A3"/>
    <w:rsid w:val="00310AE6"/>
    <w:rsid w:val="00335ADF"/>
    <w:rsid w:val="00366B3E"/>
    <w:rsid w:val="00375054"/>
    <w:rsid w:val="003C0808"/>
    <w:rsid w:val="003C29C5"/>
    <w:rsid w:val="003C4FEB"/>
    <w:rsid w:val="003D0718"/>
    <w:rsid w:val="003D2CF0"/>
    <w:rsid w:val="003D499C"/>
    <w:rsid w:val="003D71F4"/>
    <w:rsid w:val="003E5CE9"/>
    <w:rsid w:val="003E7F36"/>
    <w:rsid w:val="003F5BC4"/>
    <w:rsid w:val="003F5F5A"/>
    <w:rsid w:val="00404528"/>
    <w:rsid w:val="00413109"/>
    <w:rsid w:val="00416219"/>
    <w:rsid w:val="004318A3"/>
    <w:rsid w:val="00432873"/>
    <w:rsid w:val="00442642"/>
    <w:rsid w:val="004574AB"/>
    <w:rsid w:val="00472710"/>
    <w:rsid w:val="00474E16"/>
    <w:rsid w:val="00476692"/>
    <w:rsid w:val="004834E5"/>
    <w:rsid w:val="004911DB"/>
    <w:rsid w:val="00491A5B"/>
    <w:rsid w:val="004921FA"/>
    <w:rsid w:val="004D1860"/>
    <w:rsid w:val="004D2097"/>
    <w:rsid w:val="004E5699"/>
    <w:rsid w:val="004E7D34"/>
    <w:rsid w:val="004F4BE3"/>
    <w:rsid w:val="004F4ED0"/>
    <w:rsid w:val="00510CD4"/>
    <w:rsid w:val="00534091"/>
    <w:rsid w:val="00545637"/>
    <w:rsid w:val="00547DE2"/>
    <w:rsid w:val="00551991"/>
    <w:rsid w:val="00556566"/>
    <w:rsid w:val="005608DD"/>
    <w:rsid w:val="005873BA"/>
    <w:rsid w:val="00592C73"/>
    <w:rsid w:val="00595E9B"/>
    <w:rsid w:val="005C0268"/>
    <w:rsid w:val="005C519F"/>
    <w:rsid w:val="005C5A26"/>
    <w:rsid w:val="005F17F9"/>
    <w:rsid w:val="005F6356"/>
    <w:rsid w:val="00606B11"/>
    <w:rsid w:val="00611EA4"/>
    <w:rsid w:val="00637F3C"/>
    <w:rsid w:val="00655FE8"/>
    <w:rsid w:val="0066030E"/>
    <w:rsid w:val="00661864"/>
    <w:rsid w:val="0066531D"/>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01F7A"/>
    <w:rsid w:val="00717233"/>
    <w:rsid w:val="00732520"/>
    <w:rsid w:val="00733C10"/>
    <w:rsid w:val="007433F6"/>
    <w:rsid w:val="007455E6"/>
    <w:rsid w:val="00752BBF"/>
    <w:rsid w:val="00753F1F"/>
    <w:rsid w:val="0075570E"/>
    <w:rsid w:val="007567F5"/>
    <w:rsid w:val="007607A5"/>
    <w:rsid w:val="00760B97"/>
    <w:rsid w:val="00767C2C"/>
    <w:rsid w:val="00782D71"/>
    <w:rsid w:val="00785249"/>
    <w:rsid w:val="00793930"/>
    <w:rsid w:val="00797471"/>
    <w:rsid w:val="00797DA9"/>
    <w:rsid w:val="007A4568"/>
    <w:rsid w:val="007B3F8E"/>
    <w:rsid w:val="007C100A"/>
    <w:rsid w:val="007D06EC"/>
    <w:rsid w:val="007D734B"/>
    <w:rsid w:val="007D747E"/>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B2BCC"/>
    <w:rsid w:val="008B5099"/>
    <w:rsid w:val="008C79CA"/>
    <w:rsid w:val="008D347B"/>
    <w:rsid w:val="008D3DA2"/>
    <w:rsid w:val="008D3EC3"/>
    <w:rsid w:val="008E6E77"/>
    <w:rsid w:val="008F0330"/>
    <w:rsid w:val="008F0DF2"/>
    <w:rsid w:val="008F429D"/>
    <w:rsid w:val="00900084"/>
    <w:rsid w:val="00913F07"/>
    <w:rsid w:val="009152C3"/>
    <w:rsid w:val="009307D4"/>
    <w:rsid w:val="00930BD6"/>
    <w:rsid w:val="00947F4B"/>
    <w:rsid w:val="00950AD9"/>
    <w:rsid w:val="00960016"/>
    <w:rsid w:val="0098432E"/>
    <w:rsid w:val="009857FF"/>
    <w:rsid w:val="00992315"/>
    <w:rsid w:val="0099324E"/>
    <w:rsid w:val="009C1320"/>
    <w:rsid w:val="009D26B3"/>
    <w:rsid w:val="00A05E0C"/>
    <w:rsid w:val="00A242B9"/>
    <w:rsid w:val="00A340DB"/>
    <w:rsid w:val="00A6027C"/>
    <w:rsid w:val="00A64F71"/>
    <w:rsid w:val="00A70AD9"/>
    <w:rsid w:val="00A71AE7"/>
    <w:rsid w:val="00A77621"/>
    <w:rsid w:val="00A8106A"/>
    <w:rsid w:val="00A92BF7"/>
    <w:rsid w:val="00A93933"/>
    <w:rsid w:val="00AB3531"/>
    <w:rsid w:val="00AB3A1F"/>
    <w:rsid w:val="00AB7471"/>
    <w:rsid w:val="00AC16B9"/>
    <w:rsid w:val="00AC3078"/>
    <w:rsid w:val="00AC6602"/>
    <w:rsid w:val="00AD2DC3"/>
    <w:rsid w:val="00AF0B23"/>
    <w:rsid w:val="00AF2C41"/>
    <w:rsid w:val="00AF39D4"/>
    <w:rsid w:val="00B03CC1"/>
    <w:rsid w:val="00B04D75"/>
    <w:rsid w:val="00B05654"/>
    <w:rsid w:val="00B2277F"/>
    <w:rsid w:val="00B35A4B"/>
    <w:rsid w:val="00B40448"/>
    <w:rsid w:val="00B41D74"/>
    <w:rsid w:val="00B43B6E"/>
    <w:rsid w:val="00B67584"/>
    <w:rsid w:val="00B8034F"/>
    <w:rsid w:val="00B81BD5"/>
    <w:rsid w:val="00B8628C"/>
    <w:rsid w:val="00B91C0F"/>
    <w:rsid w:val="00B972E0"/>
    <w:rsid w:val="00BA03EF"/>
    <w:rsid w:val="00BA1C32"/>
    <w:rsid w:val="00BA22CE"/>
    <w:rsid w:val="00BA5853"/>
    <w:rsid w:val="00BA72CE"/>
    <w:rsid w:val="00BB3558"/>
    <w:rsid w:val="00BB6405"/>
    <w:rsid w:val="00BC3AC0"/>
    <w:rsid w:val="00BC48B2"/>
    <w:rsid w:val="00BF2D34"/>
    <w:rsid w:val="00C116A6"/>
    <w:rsid w:val="00C25476"/>
    <w:rsid w:val="00C262F0"/>
    <w:rsid w:val="00C27DA0"/>
    <w:rsid w:val="00C3216A"/>
    <w:rsid w:val="00C3414C"/>
    <w:rsid w:val="00C36B66"/>
    <w:rsid w:val="00C37E5E"/>
    <w:rsid w:val="00C463D6"/>
    <w:rsid w:val="00C53489"/>
    <w:rsid w:val="00C5439C"/>
    <w:rsid w:val="00C570FF"/>
    <w:rsid w:val="00C61822"/>
    <w:rsid w:val="00C64134"/>
    <w:rsid w:val="00C65AB3"/>
    <w:rsid w:val="00C677A7"/>
    <w:rsid w:val="00C7540F"/>
    <w:rsid w:val="00C82DA1"/>
    <w:rsid w:val="00C926FE"/>
    <w:rsid w:val="00C928EE"/>
    <w:rsid w:val="00CA0EC1"/>
    <w:rsid w:val="00CC021F"/>
    <w:rsid w:val="00CC20AA"/>
    <w:rsid w:val="00CD3199"/>
    <w:rsid w:val="00D0215E"/>
    <w:rsid w:val="00D0237A"/>
    <w:rsid w:val="00D074ED"/>
    <w:rsid w:val="00D11FE3"/>
    <w:rsid w:val="00D15607"/>
    <w:rsid w:val="00D22279"/>
    <w:rsid w:val="00D234AF"/>
    <w:rsid w:val="00D27758"/>
    <w:rsid w:val="00D36683"/>
    <w:rsid w:val="00D42102"/>
    <w:rsid w:val="00D51CFE"/>
    <w:rsid w:val="00D543E7"/>
    <w:rsid w:val="00D8660D"/>
    <w:rsid w:val="00D90FEB"/>
    <w:rsid w:val="00D91840"/>
    <w:rsid w:val="00DB1D13"/>
    <w:rsid w:val="00DB2B3F"/>
    <w:rsid w:val="00DB3175"/>
    <w:rsid w:val="00DB487F"/>
    <w:rsid w:val="00DD0FD9"/>
    <w:rsid w:val="00DE3406"/>
    <w:rsid w:val="00DE665D"/>
    <w:rsid w:val="00DF7CF2"/>
    <w:rsid w:val="00E12424"/>
    <w:rsid w:val="00E30090"/>
    <w:rsid w:val="00E302FD"/>
    <w:rsid w:val="00E34DF6"/>
    <w:rsid w:val="00E431CC"/>
    <w:rsid w:val="00E43422"/>
    <w:rsid w:val="00E43F19"/>
    <w:rsid w:val="00E46A4A"/>
    <w:rsid w:val="00E5667C"/>
    <w:rsid w:val="00E737E3"/>
    <w:rsid w:val="00E8012A"/>
    <w:rsid w:val="00E84E2F"/>
    <w:rsid w:val="00E86483"/>
    <w:rsid w:val="00E97BEE"/>
    <w:rsid w:val="00EA7316"/>
    <w:rsid w:val="00EB75E9"/>
    <w:rsid w:val="00EC28DF"/>
    <w:rsid w:val="00EC6A23"/>
    <w:rsid w:val="00EE4A0E"/>
    <w:rsid w:val="00EE7FFA"/>
    <w:rsid w:val="00EF6C1F"/>
    <w:rsid w:val="00EF7E4D"/>
    <w:rsid w:val="00F12BE2"/>
    <w:rsid w:val="00F14333"/>
    <w:rsid w:val="00F153C8"/>
    <w:rsid w:val="00F17CF9"/>
    <w:rsid w:val="00F24943"/>
    <w:rsid w:val="00F32C43"/>
    <w:rsid w:val="00F335B1"/>
    <w:rsid w:val="00F33830"/>
    <w:rsid w:val="00F34397"/>
    <w:rsid w:val="00F35E78"/>
    <w:rsid w:val="00F402A7"/>
    <w:rsid w:val="00F465E6"/>
    <w:rsid w:val="00F54F5F"/>
    <w:rsid w:val="00F74344"/>
    <w:rsid w:val="00F76AA5"/>
    <w:rsid w:val="00F80386"/>
    <w:rsid w:val="00F81C85"/>
    <w:rsid w:val="00F90E75"/>
    <w:rsid w:val="00FA17AE"/>
    <w:rsid w:val="00FA4914"/>
    <w:rsid w:val="00FA6D14"/>
    <w:rsid w:val="00FB3797"/>
    <w:rsid w:val="00FF3E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99B72-6A81-49C0-B0C4-F2F78832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SRS</cp:lastModifiedBy>
  <cp:revision>13</cp:revision>
  <cp:lastPrinted>2016-06-28T07:59:00Z</cp:lastPrinted>
  <dcterms:created xsi:type="dcterms:W3CDTF">2017-04-26T10:18:00Z</dcterms:created>
  <dcterms:modified xsi:type="dcterms:W3CDTF">2017-07-04T04:20:00Z</dcterms:modified>
</cp:coreProperties>
</file>